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宋体" w:hAnsi="宋体"/>
          <w:position w:val="6"/>
          <w:szCs w:val="21"/>
        </w:rPr>
      </w:pPr>
      <w:bookmarkStart w:id="0" w:name="_GoBack"/>
      <w:bookmarkEnd w:id="0"/>
      <w:r>
        <w:rPr>
          <w:rFonts w:hint="eastAsia" w:ascii="宋体" w:hAnsi="宋体"/>
          <w:spacing w:val="-40"/>
          <w:position w:val="-6"/>
          <w:sz w:val="60"/>
        </w:rPr>
        <w:t>电</w:t>
      </w:r>
      <w:r>
        <w:rPr>
          <w:rFonts w:hint="eastAsia" w:ascii="宋体" w:hAnsi="宋体"/>
          <w:position w:val="-6"/>
          <w:sz w:val="60"/>
        </w:rPr>
        <w:t>梯安装合同</w:t>
      </w:r>
    </w:p>
    <w:p>
      <w:pPr>
        <w:rPr>
          <w:rFonts w:ascii="宋体" w:hAnsi="宋体"/>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7" w:type="dxa"/>
          </w:tcPr>
          <w:p>
            <w:pPr>
              <w:spacing w:line="276"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项目编号：</w:t>
            </w:r>
            <w:r>
              <w:rPr>
                <w:rFonts w:hint="eastAsia" w:ascii="宋体" w:hAnsi="宋体"/>
                <w:u w:val="single"/>
              </w:rPr>
              <w:t xml:space="preserve">                           </w:t>
            </w:r>
            <w:r>
              <w:rPr>
                <w:rFonts w:hint="eastAsia" w:ascii="宋体" w:hAnsi="宋体"/>
              </w:rPr>
              <w:t xml:space="preserve">   项 目 名 称 ：</w:t>
            </w:r>
            <w:r>
              <w:rPr>
                <w:rFonts w:hint="eastAsia" w:ascii="宋体" w:hAnsi="宋体"/>
                <w:u w:val="single"/>
              </w:rPr>
              <w:t xml:space="preserve">  </w:t>
            </w:r>
            <w:r>
              <w:rPr>
                <w:rFonts w:hint="eastAsia" w:ascii="宋体" w:hAnsi="宋体"/>
                <w:u w:val="single"/>
                <w:lang w:val="en-US" w:eastAsia="zh-CN"/>
              </w:rPr>
              <w:t>渝中区鹅岭正街1号编号华江34、35号楼</w:t>
            </w:r>
            <w:r>
              <w:rPr>
                <w:rFonts w:hint="eastAsia" w:ascii="宋体" w:hAnsi="宋体"/>
                <w:u w:val="single"/>
              </w:rPr>
              <w:t xml:space="preserve">                 </w:t>
            </w:r>
          </w:p>
          <w:p>
            <w:pPr>
              <w:spacing w:line="360" w:lineRule="auto"/>
              <w:ind w:firstLine="420" w:firstLineChars="200"/>
              <w:rPr>
                <w:rFonts w:ascii="宋体" w:hAnsi="宋体"/>
                <w:u w:val="single"/>
              </w:rPr>
            </w:pPr>
            <w:r>
              <w:rPr>
                <w:rFonts w:hint="eastAsia" w:ascii="宋体" w:hAnsi="宋体"/>
              </w:rPr>
              <w:t>项目地址：</w:t>
            </w:r>
            <w:r>
              <w:rPr>
                <w:rFonts w:hint="eastAsia" w:ascii="宋体" w:hAnsi="宋体"/>
                <w:color w:val="auto"/>
                <w:sz w:val="18"/>
                <w:szCs w:val="18"/>
                <w:u w:val="single"/>
              </w:rPr>
              <w:t xml:space="preserve">    </w:t>
            </w:r>
            <w:r>
              <w:rPr>
                <w:rFonts w:ascii="宋体" w:hAnsi="宋体"/>
                <w:color w:val="auto"/>
                <w:sz w:val="18"/>
                <w:szCs w:val="18"/>
                <w:u w:val="single"/>
              </w:rPr>
              <w:t xml:space="preserve">  </w:t>
            </w:r>
            <w:r>
              <w:rPr>
                <w:rFonts w:hint="eastAsia" w:ascii="宋体" w:hAnsi="宋体"/>
                <w:color w:val="auto"/>
                <w:sz w:val="18"/>
                <w:szCs w:val="18"/>
                <w:u w:val="single"/>
              </w:rPr>
              <w:t>省（直</w:t>
            </w:r>
            <w:r>
              <w:rPr>
                <w:rFonts w:ascii="宋体" w:hAnsi="宋体"/>
                <w:color w:val="auto"/>
                <w:sz w:val="18"/>
                <w:szCs w:val="18"/>
                <w:u w:val="single"/>
              </w:rPr>
              <w:t>辖市）</w:t>
            </w:r>
            <w:r>
              <w:rPr>
                <w:rFonts w:hint="eastAsia" w:ascii="宋体" w:hAnsi="宋体"/>
                <w:color w:val="auto"/>
                <w:sz w:val="18"/>
                <w:szCs w:val="18"/>
                <w:u w:val="single"/>
              </w:rPr>
              <w:t xml:space="preserve">   </w:t>
            </w:r>
            <w:r>
              <w:rPr>
                <w:rFonts w:ascii="宋体" w:hAnsi="宋体"/>
                <w:color w:val="auto"/>
                <w:sz w:val="18"/>
                <w:szCs w:val="18"/>
                <w:u w:val="single"/>
              </w:rPr>
              <w:t xml:space="preserve">   </w:t>
            </w:r>
            <w:r>
              <w:rPr>
                <w:rFonts w:hint="eastAsia" w:ascii="宋体" w:hAnsi="宋体"/>
                <w:color w:val="auto"/>
                <w:sz w:val="18"/>
                <w:szCs w:val="18"/>
                <w:u w:val="single"/>
              </w:rPr>
              <w:t xml:space="preserve">市   </w:t>
            </w:r>
            <w:r>
              <w:rPr>
                <w:rFonts w:ascii="宋体" w:hAnsi="宋体"/>
                <w:color w:val="auto"/>
                <w:sz w:val="18"/>
                <w:szCs w:val="18"/>
                <w:u w:val="single"/>
              </w:rPr>
              <w:t xml:space="preserve">     </w:t>
            </w:r>
            <w:r>
              <w:rPr>
                <w:rFonts w:hint="eastAsia" w:ascii="宋体" w:hAnsi="宋体"/>
                <w:color w:val="auto"/>
                <w:sz w:val="18"/>
                <w:szCs w:val="18"/>
                <w:u w:val="single"/>
              </w:rPr>
              <w:t>（区</w:t>
            </w:r>
            <w:r>
              <w:rPr>
                <w:rFonts w:ascii="宋体" w:hAnsi="宋体"/>
                <w:color w:val="auto"/>
                <w:sz w:val="18"/>
                <w:szCs w:val="18"/>
                <w:u w:val="single"/>
              </w:rPr>
              <w:t>县</w:t>
            </w:r>
            <w:r>
              <w:rPr>
                <w:rFonts w:hint="eastAsia" w:ascii="宋体" w:hAnsi="宋体"/>
                <w:color w:val="auto"/>
                <w:sz w:val="18"/>
                <w:szCs w:val="18"/>
                <w:u w:val="single"/>
              </w:rPr>
              <w:t>）</w:t>
            </w:r>
            <w:r>
              <w:rPr>
                <w:rFonts w:hint="eastAsia" w:ascii="宋体" w:hAnsi="宋体"/>
                <w:color w:val="auto"/>
                <w:u w:val="single"/>
              </w:rPr>
              <w:t xml:space="preserve">                             </w:t>
            </w:r>
            <w:r>
              <w:rPr>
                <w:rFonts w:hint="eastAsia" w:ascii="宋体" w:hAnsi="宋体"/>
                <w:color w:val="auto"/>
                <w:sz w:val="18"/>
                <w:szCs w:val="18"/>
                <w:u w:val="single"/>
              </w:rPr>
              <w:t>（路/号</w:t>
            </w:r>
            <w:r>
              <w:rPr>
                <w:rFonts w:hint="eastAsia" w:ascii="宋体" w:hAnsi="宋体"/>
                <w:color w:val="auto"/>
                <w:sz w:val="18"/>
                <w:szCs w:val="18"/>
              </w:rPr>
              <w:t>）</w:t>
            </w:r>
          </w:p>
          <w:p>
            <w:pPr>
              <w:spacing w:line="360" w:lineRule="auto"/>
              <w:ind w:firstLine="420" w:firstLineChars="200"/>
              <w:rPr>
                <w:rFonts w:ascii="宋体" w:hAnsi="宋体"/>
                <w:u w:val="single"/>
              </w:rPr>
            </w:pPr>
            <w:r>
              <w:rPr>
                <w:rFonts w:hint="eastAsia" w:ascii="宋体" w:hAnsi="宋体"/>
              </w:rPr>
              <w:t>甲方代表：</w:t>
            </w:r>
            <w:r>
              <w:rPr>
                <w:rFonts w:hint="eastAsia" w:ascii="宋体" w:hAnsi="宋体"/>
                <w:u w:val="single"/>
              </w:rPr>
              <w:t xml:space="preserve">                           </w:t>
            </w:r>
            <w:r>
              <w:rPr>
                <w:rFonts w:hint="eastAsia" w:ascii="宋体" w:hAnsi="宋体"/>
              </w:rPr>
              <w:t xml:space="preserve">   身 份 号 码 ：</w:t>
            </w:r>
            <w:r>
              <w:rPr>
                <w:rFonts w:hint="eastAsia" w:ascii="宋体" w:hAnsi="宋体"/>
                <w:u w:val="single"/>
              </w:rPr>
              <w:t xml:space="preserve">                           </w:t>
            </w:r>
          </w:p>
          <w:p>
            <w:pPr>
              <w:spacing w:line="360" w:lineRule="auto"/>
              <w:ind w:firstLine="420" w:firstLineChars="200"/>
              <w:rPr>
                <w:rFonts w:ascii="宋体" w:hAnsi="宋体"/>
                <w:u w:val="single"/>
              </w:rPr>
            </w:pPr>
            <w:r>
              <w:rPr>
                <w:rFonts w:hint="eastAsia" w:ascii="宋体" w:hAnsi="宋体"/>
              </w:rPr>
              <w:t>联系电话：</w:t>
            </w:r>
            <w:r>
              <w:rPr>
                <w:rFonts w:hint="eastAsia" w:ascii="宋体" w:hAnsi="宋体"/>
                <w:u w:val="single"/>
              </w:rPr>
              <w:t xml:space="preserve">                           </w:t>
            </w:r>
            <w:r>
              <w:rPr>
                <w:rFonts w:hint="eastAsia" w:ascii="宋体" w:hAnsi="宋体"/>
              </w:rPr>
              <w:t xml:space="preserve">   QQ\邮箱\微信：</w:t>
            </w:r>
            <w:r>
              <w:rPr>
                <w:rFonts w:hint="eastAsia" w:ascii="宋体" w:hAnsi="宋体"/>
                <w:u w:val="single"/>
              </w:rPr>
              <w:t xml:space="preserve">                           </w:t>
            </w:r>
          </w:p>
          <w:p>
            <w:pPr>
              <w:spacing w:line="360" w:lineRule="auto"/>
              <w:ind w:firstLine="420" w:firstLineChars="200"/>
              <w:rPr>
                <w:rFonts w:ascii="宋体" w:hAnsi="宋体"/>
                <w:u w:val="single"/>
              </w:rPr>
            </w:pPr>
            <w:r>
              <w:rPr>
                <w:rFonts w:hint="eastAsia" w:ascii="宋体" w:hAnsi="宋体"/>
              </w:rPr>
              <w:t>乙方代表：</w:t>
            </w:r>
            <w:r>
              <w:rPr>
                <w:rFonts w:hint="eastAsia" w:ascii="宋体" w:hAnsi="宋体"/>
                <w:u w:val="single"/>
              </w:rPr>
              <w:t xml:space="preserve">                           </w:t>
            </w:r>
            <w:r>
              <w:rPr>
                <w:rFonts w:hint="eastAsia" w:ascii="宋体" w:hAnsi="宋体"/>
              </w:rPr>
              <w:t xml:space="preserve">   联 系 电 话 ：</w:t>
            </w:r>
            <w:r>
              <w:rPr>
                <w:rFonts w:hint="eastAsia" w:ascii="宋体" w:hAnsi="宋体"/>
                <w:u w:val="single"/>
              </w:rPr>
              <w:t xml:space="preserve">                           </w:t>
            </w:r>
          </w:p>
          <w:p>
            <w:pPr>
              <w:spacing w:line="360" w:lineRule="auto"/>
              <w:ind w:firstLine="420" w:firstLineChars="200"/>
              <w:rPr>
                <w:rFonts w:ascii="宋体" w:hAnsi="宋体"/>
                <w:u w:val="single"/>
              </w:rPr>
            </w:pPr>
            <w:r>
              <w:rPr>
                <w:rFonts w:hint="eastAsia" w:ascii="宋体" w:hAnsi="宋体"/>
              </w:rPr>
              <w:t>联系电话：</w:t>
            </w:r>
            <w:r>
              <w:rPr>
                <w:rFonts w:hint="eastAsia" w:ascii="宋体" w:hAnsi="宋体"/>
                <w:u w:val="single"/>
              </w:rPr>
              <w:t xml:space="preserve">                           </w:t>
            </w:r>
            <w:r>
              <w:rPr>
                <w:rFonts w:hint="eastAsia" w:ascii="宋体" w:hAnsi="宋体"/>
              </w:rPr>
              <w:t xml:space="preserve">   QQ\邮箱\微信：</w:t>
            </w:r>
            <w:r>
              <w:rPr>
                <w:rFonts w:hint="eastAsia" w:ascii="宋体" w:hAnsi="宋体"/>
                <w:u w:val="single"/>
              </w:rPr>
              <w:t xml:space="preserve">                           </w:t>
            </w:r>
          </w:p>
          <w:p>
            <w:pPr>
              <w:spacing w:line="400" w:lineRule="atLeast"/>
              <w:ind w:firstLine="420" w:firstLineChars="200"/>
              <w:rPr>
                <w:rFonts w:ascii="宋体" w:hAnsi="宋体"/>
              </w:rPr>
            </w:pPr>
          </w:p>
        </w:tc>
      </w:tr>
    </w:tbl>
    <w:p>
      <w:pPr>
        <w:spacing w:line="500" w:lineRule="atLeast"/>
        <w:rPr>
          <w:rFonts w:ascii="宋体" w:hAnsi="宋体"/>
        </w:rPr>
      </w:pPr>
      <w:r>
        <w:rPr>
          <w:rFonts w:ascii="宋体" w:hAnsi="宋体"/>
        </w:rPr>
        <w:t xml:space="preserve">         </w:t>
      </w:r>
      <w:r>
        <w:rPr>
          <w:rFonts w:hint="eastAsia" w:ascii="宋体" w:hAnsi="宋体"/>
        </w:rPr>
        <w:t xml:space="preserve">  </w:t>
      </w:r>
      <w:r>
        <w:rPr>
          <w:rFonts w:ascii="宋体" w:hAnsi="宋体"/>
          <w:sz w:val="28"/>
        </w:rPr>
        <w:t xml:space="preserve"> </w:t>
      </w:r>
      <w:r>
        <w:rPr>
          <w:rFonts w:hint="eastAsia" w:ascii="宋体" w:hAnsi="宋体"/>
          <w:sz w:val="28"/>
        </w:rPr>
        <w:t xml:space="preserve">         </w:t>
      </w:r>
      <w:r>
        <w:rPr>
          <w:rFonts w:ascii="宋体" w:hAnsi="宋体"/>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line="440" w:lineRule="atLeast"/>
              <w:jc w:val="center"/>
              <w:rPr>
                <w:rFonts w:ascii="宋体" w:hAnsi="宋体"/>
                <w:sz w:val="28"/>
              </w:rPr>
            </w:pPr>
            <w:r>
              <w:rPr>
                <w:rFonts w:hint="eastAsia" w:ascii="宋体" w:hAnsi="宋体"/>
                <w:sz w:val="28"/>
              </w:rPr>
              <w:t>甲   方</w:t>
            </w:r>
          </w:p>
          <w:p>
            <w:pPr>
              <w:spacing w:line="440" w:lineRule="atLeast"/>
              <w:rPr>
                <w:rFonts w:ascii="宋体" w:hAnsi="宋体"/>
              </w:rPr>
            </w:pPr>
          </w:p>
          <w:p>
            <w:pPr>
              <w:spacing w:line="440" w:lineRule="atLeast"/>
              <w:rPr>
                <w:rFonts w:ascii="宋体" w:hAnsi="宋体"/>
              </w:rPr>
            </w:pPr>
            <w:r>
              <w:rPr>
                <w:rFonts w:hint="eastAsia" w:ascii="宋体" w:hAnsi="宋体"/>
              </w:rPr>
              <w:t>单位/个人名称（盖章）：</w:t>
            </w:r>
            <w:r>
              <w:rPr>
                <w:rFonts w:hint="eastAsia" w:ascii="宋体" w:hAnsi="宋体"/>
                <w:u w:val="single"/>
              </w:rPr>
              <w:t>华西包装（集团）有限责任公司</w:t>
            </w:r>
            <w:r>
              <w:rPr>
                <w:rFonts w:hint="eastAsia" w:ascii="宋体" w:hAnsi="宋体"/>
                <w:sz w:val="22"/>
                <w:u w:val="single"/>
              </w:rPr>
              <w:t xml:space="preserve">             </w:t>
            </w:r>
            <w:r>
              <w:rPr>
                <w:rFonts w:hint="eastAsia" w:ascii="宋体" w:hAnsi="宋体"/>
                <w:u w:val="single"/>
              </w:rPr>
              <w:t xml:space="preserve">       </w:t>
            </w:r>
            <w:r>
              <w:rPr>
                <w:rFonts w:hint="eastAsia" w:ascii="宋体" w:hAnsi="宋体"/>
              </w:rPr>
              <w:t xml:space="preserve"> </w:t>
            </w:r>
          </w:p>
          <w:p>
            <w:pPr>
              <w:spacing w:line="440" w:lineRule="atLeast"/>
              <w:rPr>
                <w:rFonts w:ascii="宋体" w:hAnsi="宋体"/>
                <w:u w:val="single"/>
              </w:rPr>
            </w:pPr>
            <w:r>
              <w:rPr>
                <w:rFonts w:hint="eastAsia" w:ascii="宋体" w:hAnsi="宋体"/>
              </w:rPr>
              <w:t>法</w:t>
            </w:r>
            <w:r>
              <w:rPr>
                <w:rFonts w:ascii="宋体" w:hAnsi="宋体"/>
              </w:rPr>
              <w:t xml:space="preserve"> </w:t>
            </w:r>
            <w:r>
              <w:rPr>
                <w:rFonts w:hint="eastAsia" w:ascii="宋体" w:hAnsi="宋体"/>
              </w:rPr>
              <w:t xml:space="preserve"> 定</w:t>
            </w:r>
            <w:r>
              <w:rPr>
                <w:rFonts w:ascii="宋体" w:hAnsi="宋体"/>
              </w:rPr>
              <w:t xml:space="preserve"> </w:t>
            </w:r>
            <w:r>
              <w:rPr>
                <w:rFonts w:hint="eastAsia" w:ascii="宋体" w:hAnsi="宋体"/>
              </w:rPr>
              <w:t xml:space="preserve"> 代</w:t>
            </w:r>
            <w:r>
              <w:rPr>
                <w:rFonts w:ascii="宋体" w:hAnsi="宋体"/>
              </w:rPr>
              <w:t xml:space="preserve"> </w:t>
            </w:r>
            <w:r>
              <w:rPr>
                <w:rFonts w:hint="eastAsia" w:ascii="宋体" w:hAnsi="宋体"/>
              </w:rPr>
              <w:t>表</w:t>
            </w:r>
            <w:r>
              <w:rPr>
                <w:rFonts w:ascii="宋体" w:hAnsi="宋体"/>
              </w:rPr>
              <w:t xml:space="preserve"> </w:t>
            </w:r>
            <w:r>
              <w:rPr>
                <w:rFonts w:hint="eastAsia" w:ascii="宋体" w:hAnsi="宋体"/>
              </w:rPr>
              <w:t>人：</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spacing w:line="440" w:lineRule="atLeast"/>
              <w:rPr>
                <w:rFonts w:ascii="宋体" w:hAnsi="宋体"/>
              </w:rPr>
            </w:pPr>
            <w:r>
              <w:rPr>
                <w:rFonts w:hint="eastAsia" w:ascii="宋体" w:hAnsi="宋体"/>
              </w:rPr>
              <w:t>个人客户身份证号：</w:t>
            </w:r>
            <w:r>
              <w:rPr>
                <w:rFonts w:hint="eastAsia" w:ascii="宋体" w:hAnsi="宋体"/>
                <w:u w:val="single"/>
              </w:rPr>
              <w:t xml:space="preserve">                           </w:t>
            </w:r>
          </w:p>
          <w:p>
            <w:pPr>
              <w:spacing w:line="440" w:lineRule="atLeast"/>
              <w:rPr>
                <w:rFonts w:ascii="宋体" w:hAnsi="宋体"/>
                <w:u w:val="single"/>
              </w:rPr>
            </w:pPr>
            <w:r>
              <w:rPr>
                <w:rFonts w:hint="eastAsia" w:ascii="宋体" w:hAnsi="宋体"/>
              </w:rPr>
              <w:t>联</w:t>
            </w:r>
            <w:r>
              <w:rPr>
                <w:rFonts w:ascii="宋体" w:hAnsi="宋体"/>
              </w:rPr>
              <w:t xml:space="preserve">  </w:t>
            </w:r>
            <w:r>
              <w:rPr>
                <w:rFonts w:hint="eastAsia" w:ascii="宋体" w:hAnsi="宋体"/>
              </w:rPr>
              <w:t>系</w:t>
            </w:r>
            <w:r>
              <w:rPr>
                <w:rFonts w:ascii="宋体" w:hAnsi="宋体"/>
              </w:rPr>
              <w:t xml:space="preserve">  </w:t>
            </w:r>
            <w:r>
              <w:rPr>
                <w:rFonts w:hint="eastAsia" w:ascii="宋体" w:hAnsi="宋体"/>
              </w:rPr>
              <w:t>地</w:t>
            </w:r>
            <w:r>
              <w:rPr>
                <w:rFonts w:ascii="宋体" w:hAnsi="宋体"/>
              </w:rPr>
              <w:t xml:space="preserve">  </w:t>
            </w:r>
            <w:r>
              <w:rPr>
                <w:rFonts w:hint="eastAsia" w:ascii="宋体" w:hAnsi="宋体"/>
              </w:rPr>
              <w:t>址：</w:t>
            </w:r>
            <w:r>
              <w:rPr>
                <w:rFonts w:ascii="宋体" w:hAnsi="宋体"/>
                <w:u w:val="single"/>
              </w:rPr>
              <w:t xml:space="preserve"> </w:t>
            </w:r>
            <w:r>
              <w:rPr>
                <w:rFonts w:hint="eastAsia" w:ascii="宋体" w:hAnsi="宋体"/>
                <w:u w:val="single"/>
              </w:rPr>
              <w:t xml:space="preserve">重庆市渝中区悍卫路6号临华大厦10楼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p>
            <w:pPr>
              <w:spacing w:line="440" w:lineRule="atLeast"/>
              <w:rPr>
                <w:rFonts w:ascii="宋体" w:hAnsi="宋体"/>
              </w:rPr>
            </w:pPr>
            <w:r>
              <w:rPr>
                <w:rFonts w:hint="eastAsia" w:ascii="宋体" w:hAnsi="宋体"/>
              </w:rPr>
              <w:t>电</w:t>
            </w:r>
            <w:r>
              <w:rPr>
                <w:rFonts w:ascii="宋体" w:hAnsi="宋体"/>
              </w:rPr>
              <w:t xml:space="preserve">          </w:t>
            </w:r>
            <w:r>
              <w:rPr>
                <w:rFonts w:hint="eastAsia" w:ascii="宋体" w:hAnsi="宋体"/>
              </w:rPr>
              <w:t>话：</w:t>
            </w:r>
            <w:r>
              <w:rPr>
                <w:rFonts w:ascii="宋体" w:hAnsi="宋体"/>
                <w:u w:val="single"/>
              </w:rPr>
              <w:t xml:space="preserve">  </w:t>
            </w:r>
            <w:r>
              <w:rPr>
                <w:rFonts w:hint="eastAsia" w:ascii="宋体" w:hAnsi="宋体"/>
                <w:u w:val="single"/>
              </w:rPr>
              <w:t>023-6353 3953</w:t>
            </w:r>
            <w:r>
              <w:rPr>
                <w:rFonts w:ascii="宋体" w:hAnsi="宋体"/>
                <w:u w:val="single"/>
              </w:rPr>
              <w:t xml:space="preserve"> </w:t>
            </w:r>
            <w:r>
              <w:rPr>
                <w:rFonts w:hint="eastAsia" w:ascii="宋体" w:hAnsi="宋体"/>
                <w:u w:val="single"/>
              </w:rPr>
              <w:t xml:space="preserve">                         </w:t>
            </w:r>
            <w:r>
              <w:rPr>
                <w:rFonts w:ascii="宋体" w:hAnsi="宋体"/>
              </w:rPr>
              <w:t xml:space="preserve"> </w:t>
            </w:r>
          </w:p>
          <w:p>
            <w:pPr>
              <w:spacing w:line="440" w:lineRule="atLeast"/>
              <w:rPr>
                <w:rFonts w:ascii="宋体" w:hAnsi="宋体"/>
              </w:rPr>
            </w:pPr>
            <w:r>
              <w:rPr>
                <w:rFonts w:hint="eastAsia" w:ascii="宋体" w:hAnsi="宋体"/>
              </w:rPr>
              <w:t>传</w:t>
            </w:r>
            <w:r>
              <w:rPr>
                <w:rFonts w:ascii="宋体" w:hAnsi="宋体"/>
              </w:rPr>
              <w:t xml:space="preserve">          </w:t>
            </w:r>
            <w:r>
              <w:rPr>
                <w:rFonts w:hint="eastAsia" w:ascii="宋体" w:hAnsi="宋体"/>
              </w:rPr>
              <w:t>真：</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p>
          <w:p>
            <w:pPr>
              <w:spacing w:line="440" w:lineRule="atLeast"/>
              <w:rPr>
                <w:rFonts w:ascii="宋体" w:hAnsi="宋体"/>
                <w:u w:val="single"/>
              </w:rPr>
            </w:pPr>
            <w:r>
              <w:rPr>
                <w:rFonts w:hint="eastAsia" w:ascii="宋体" w:hAnsi="宋体"/>
              </w:rPr>
              <w:t>邮</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编：</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p>
            <w:pPr>
              <w:spacing w:line="440" w:lineRule="atLeast"/>
              <w:rPr>
                <w:rFonts w:ascii="宋体" w:hAnsi="宋体"/>
                <w:sz w:val="28"/>
              </w:rPr>
            </w:pPr>
            <w:r>
              <w:rPr>
                <w:rFonts w:hint="eastAsia" w:ascii="宋体" w:hAnsi="宋体"/>
              </w:rPr>
              <w:t>开</w:t>
            </w:r>
            <w:r>
              <w:rPr>
                <w:rFonts w:ascii="宋体" w:hAnsi="宋体"/>
              </w:rPr>
              <w:t xml:space="preserve">  </w:t>
            </w:r>
            <w:r>
              <w:rPr>
                <w:rFonts w:hint="eastAsia" w:ascii="宋体" w:hAnsi="宋体"/>
              </w:rPr>
              <w:t>户</w:t>
            </w:r>
            <w:r>
              <w:rPr>
                <w:rFonts w:ascii="宋体" w:hAnsi="宋体"/>
              </w:rPr>
              <w:t xml:space="preserve">  </w:t>
            </w:r>
            <w:r>
              <w:rPr>
                <w:rFonts w:hint="eastAsia" w:ascii="宋体" w:hAnsi="宋体"/>
              </w:rPr>
              <w:t>银</w:t>
            </w:r>
            <w:r>
              <w:rPr>
                <w:rFonts w:ascii="宋体" w:hAnsi="宋体"/>
              </w:rPr>
              <w:t xml:space="preserve">  </w:t>
            </w:r>
            <w:r>
              <w:rPr>
                <w:rFonts w:hint="eastAsia" w:ascii="宋体" w:hAnsi="宋体"/>
              </w:rPr>
              <w:t>行：</w:t>
            </w:r>
            <w:r>
              <w:rPr>
                <w:rFonts w:hint="eastAsia" w:ascii="宋体" w:hAnsi="宋体"/>
                <w:u w:val="single"/>
              </w:rPr>
              <w:t xml:space="preserve">    工商银行重庆七星岗支行                           </w:t>
            </w:r>
          </w:p>
          <w:p>
            <w:pPr>
              <w:spacing w:line="440" w:lineRule="atLeast"/>
              <w:rPr>
                <w:rFonts w:ascii="宋体" w:hAnsi="宋体"/>
                <w:u w:val="single"/>
              </w:rPr>
            </w:pPr>
            <w:r>
              <w:rPr>
                <w:rFonts w:hint="eastAsia" w:ascii="宋体" w:hAnsi="宋体"/>
              </w:rPr>
              <w:t>账</w:t>
            </w:r>
            <w:r>
              <w:rPr>
                <w:rFonts w:ascii="宋体" w:hAnsi="宋体"/>
              </w:rPr>
              <w:t xml:space="preserve">          </w:t>
            </w:r>
            <w:r>
              <w:rPr>
                <w:rFonts w:hint="eastAsia" w:ascii="宋体" w:hAnsi="宋体"/>
              </w:rPr>
              <w:t>号：</w:t>
            </w:r>
            <w:r>
              <w:rPr>
                <w:rFonts w:hint="eastAsia" w:ascii="宋体" w:hAnsi="宋体"/>
                <w:u w:val="single"/>
              </w:rPr>
              <w:t xml:space="preserve">    31000 216 192 000 85348                         </w:t>
            </w:r>
          </w:p>
          <w:p>
            <w:pPr>
              <w:spacing w:line="440" w:lineRule="atLeast"/>
              <w:rPr>
                <w:rFonts w:ascii="宋体" w:hAnsi="宋体"/>
                <w:u w:val="single"/>
              </w:rPr>
            </w:pPr>
            <w:r>
              <w:rPr>
                <w:rFonts w:hint="eastAsia" w:ascii="宋体" w:hAnsi="宋体"/>
              </w:rPr>
              <w:t>统一社会信用代码：</w:t>
            </w:r>
            <w:r>
              <w:rPr>
                <w:rFonts w:hint="eastAsia" w:ascii="宋体" w:hAnsi="宋体"/>
                <w:u w:val="single"/>
              </w:rPr>
              <w:t xml:space="preserve">915 000 00 202 815 9022                           </w:t>
            </w:r>
          </w:p>
          <w:p>
            <w:pPr>
              <w:spacing w:line="440" w:lineRule="atLeast"/>
              <w:rPr>
                <w:rFonts w:ascii="宋体" w:hAnsi="宋体"/>
                <w:u w:val="single"/>
              </w:rPr>
            </w:pPr>
            <w:r>
              <w:rPr>
                <w:rFonts w:hint="eastAsia" w:ascii="宋体" w:hAnsi="宋体"/>
              </w:rPr>
              <w:t>QQ\邮箱\微信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tc>
        <w:tc>
          <w:tcPr>
            <w:tcW w:w="4928" w:type="dxa"/>
            <w:tcBorders>
              <w:top w:val="nil"/>
              <w:left w:val="nil"/>
              <w:bottom w:val="nil"/>
              <w:right w:val="nil"/>
            </w:tcBorders>
          </w:tcPr>
          <w:p>
            <w:pPr>
              <w:spacing w:line="440" w:lineRule="atLeast"/>
              <w:jc w:val="center"/>
              <w:rPr>
                <w:rFonts w:ascii="宋体" w:hAnsi="宋体"/>
                <w:sz w:val="28"/>
              </w:rPr>
            </w:pPr>
            <w:r>
              <w:rPr>
                <w:rFonts w:hint="eastAsia" w:ascii="宋体" w:hAnsi="宋体"/>
                <w:sz w:val="28"/>
              </w:rPr>
              <w:t>乙   方</w:t>
            </w:r>
          </w:p>
          <w:p>
            <w:pPr>
              <w:spacing w:line="440" w:lineRule="atLeast"/>
              <w:rPr>
                <w:rFonts w:ascii="宋体" w:hAnsi="宋体"/>
                <w:spacing w:val="-4"/>
                <w:szCs w:val="21"/>
              </w:rPr>
            </w:pPr>
          </w:p>
          <w:p>
            <w:pPr>
              <w:spacing w:line="440" w:lineRule="atLeast"/>
              <w:rPr>
                <w:rFonts w:ascii="宋体" w:hAnsi="宋体"/>
                <w:spacing w:val="-4"/>
                <w:szCs w:val="21"/>
              </w:rPr>
            </w:pPr>
            <w:r>
              <w:rPr>
                <w:rFonts w:hint="eastAsia" w:ascii="宋体" w:hAnsi="宋体"/>
                <w:spacing w:val="-4"/>
                <w:szCs w:val="21"/>
              </w:rPr>
              <w:t>单位名称（章）：</w:t>
            </w:r>
            <w:r>
              <w:rPr>
                <w:rFonts w:hint="eastAsia" w:ascii="宋体" w:hAnsi="宋体"/>
                <w:spacing w:val="-4"/>
                <w:szCs w:val="21"/>
                <w:u w:val="single"/>
              </w:rPr>
              <w:t xml:space="preserve">                      </w:t>
            </w:r>
          </w:p>
          <w:p>
            <w:pPr>
              <w:spacing w:line="440" w:lineRule="atLeast"/>
              <w:rPr>
                <w:rFonts w:ascii="宋体" w:hAnsi="宋体"/>
                <w:color w:val="000000"/>
                <w:spacing w:val="-12"/>
                <w:szCs w:val="21"/>
                <w:u w:val="single"/>
              </w:rPr>
            </w:pPr>
            <w:r>
              <w:rPr>
                <w:rFonts w:hint="eastAsia" w:ascii="宋体" w:hAnsi="宋体"/>
                <w:spacing w:val="-4"/>
                <w:szCs w:val="21"/>
              </w:rPr>
              <w:t>联  系  地  址：</w:t>
            </w:r>
            <w:r>
              <w:rPr>
                <w:rFonts w:hint="eastAsia" w:ascii="宋体" w:hAnsi="宋体"/>
                <w:color w:val="000000"/>
                <w:spacing w:val="-12"/>
                <w:szCs w:val="21"/>
                <w:u w:val="single"/>
              </w:rPr>
              <w:t xml:space="preserve">                                            </w:t>
            </w:r>
          </w:p>
          <w:p>
            <w:pPr>
              <w:spacing w:line="440" w:lineRule="atLeast"/>
              <w:rPr>
                <w:rFonts w:ascii="宋体" w:hAnsi="宋体"/>
                <w:sz w:val="28"/>
              </w:rPr>
            </w:pPr>
            <w:r>
              <w:rPr>
                <w:rFonts w:hint="eastAsia" w:ascii="宋体" w:hAnsi="宋体"/>
              </w:rPr>
              <w:t>负   责   人  ：</w:t>
            </w:r>
            <w:r>
              <w:rPr>
                <w:rFonts w:ascii="宋体" w:hAnsi="宋体"/>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p>
            <w:pPr>
              <w:spacing w:line="440" w:lineRule="atLeast"/>
              <w:rPr>
                <w:rFonts w:ascii="宋体" w:hAnsi="宋体"/>
                <w:sz w:val="28"/>
              </w:rPr>
            </w:pPr>
            <w:r>
              <w:rPr>
                <w:rFonts w:hint="eastAsia" w:ascii="宋体" w:hAnsi="宋体"/>
              </w:rPr>
              <w:t>委</w:t>
            </w:r>
            <w:r>
              <w:rPr>
                <w:rFonts w:ascii="宋体" w:hAnsi="宋体"/>
              </w:rPr>
              <w:t xml:space="preserve"> </w:t>
            </w:r>
            <w:r>
              <w:rPr>
                <w:rFonts w:hint="eastAsia" w:ascii="宋体" w:hAnsi="宋体"/>
              </w:rPr>
              <w:t>托</w:t>
            </w:r>
            <w:r>
              <w:rPr>
                <w:rFonts w:ascii="宋体" w:hAnsi="宋体"/>
              </w:rPr>
              <w:t xml:space="preserve"> </w:t>
            </w:r>
            <w:r>
              <w:rPr>
                <w:rFonts w:hint="eastAsia" w:ascii="宋体" w:hAnsi="宋体"/>
              </w:rPr>
              <w:t>代</w:t>
            </w:r>
            <w:r>
              <w:rPr>
                <w:rFonts w:ascii="宋体" w:hAnsi="宋体"/>
              </w:rPr>
              <w:t xml:space="preserve"> </w:t>
            </w:r>
            <w:r>
              <w:rPr>
                <w:rFonts w:hint="eastAsia" w:ascii="宋体" w:hAnsi="宋体"/>
              </w:rPr>
              <w:t>理</w:t>
            </w:r>
            <w:r>
              <w:rPr>
                <w:rFonts w:ascii="宋体" w:hAnsi="宋体"/>
              </w:rPr>
              <w:t xml:space="preserve"> </w:t>
            </w:r>
            <w:r>
              <w:rPr>
                <w:rFonts w:hint="eastAsia" w:ascii="宋体" w:hAnsi="宋体"/>
              </w:rPr>
              <w:t>人：</w:t>
            </w:r>
            <w:r>
              <w:rPr>
                <w:rFonts w:ascii="宋体" w:hAnsi="宋体"/>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rPr>
              <w:t xml:space="preserve"> </w:t>
            </w:r>
          </w:p>
          <w:p>
            <w:pPr>
              <w:spacing w:line="440" w:lineRule="atLeast"/>
              <w:rPr>
                <w:rFonts w:ascii="宋体" w:hAnsi="宋体"/>
                <w:u w:val="single"/>
              </w:rPr>
            </w:pPr>
            <w:r>
              <w:rPr>
                <w:rFonts w:hint="eastAsia" w:ascii="宋体" w:hAnsi="宋体"/>
              </w:rPr>
              <w:t>电</w:t>
            </w:r>
            <w:r>
              <w:rPr>
                <w:rFonts w:ascii="宋体" w:hAnsi="宋体"/>
              </w:rPr>
              <w:t xml:space="preserve">          </w:t>
            </w:r>
            <w:r>
              <w:rPr>
                <w:rFonts w:hint="eastAsia" w:ascii="宋体" w:hAnsi="宋体"/>
              </w:rPr>
              <w:t>话：</w:t>
            </w:r>
            <w:r>
              <w:rPr>
                <w:rFonts w:hint="eastAsia" w:ascii="宋体" w:hAnsi="宋体"/>
                <w:u w:val="single"/>
              </w:rPr>
              <w:t xml:space="preserve">                      </w:t>
            </w:r>
          </w:p>
          <w:p>
            <w:pPr>
              <w:spacing w:line="440" w:lineRule="atLeast"/>
              <w:rPr>
                <w:rFonts w:ascii="宋体" w:hAnsi="宋体"/>
                <w:u w:val="single"/>
              </w:rPr>
            </w:pPr>
            <w:r>
              <w:rPr>
                <w:rFonts w:hint="eastAsia" w:ascii="宋体" w:hAnsi="宋体"/>
              </w:rPr>
              <w:t>传</w:t>
            </w:r>
            <w:r>
              <w:rPr>
                <w:rFonts w:ascii="宋体" w:hAnsi="宋体"/>
              </w:rPr>
              <w:t xml:space="preserve">          </w:t>
            </w:r>
            <w:r>
              <w:rPr>
                <w:rFonts w:hint="eastAsia" w:ascii="宋体" w:hAnsi="宋体"/>
              </w:rPr>
              <w:t>真：</w:t>
            </w:r>
            <w:r>
              <w:rPr>
                <w:rFonts w:hint="eastAsia" w:ascii="宋体" w:hAnsi="宋体"/>
                <w:u w:val="single"/>
              </w:rPr>
              <w:t xml:space="preserve">                       </w:t>
            </w:r>
          </w:p>
          <w:p>
            <w:pPr>
              <w:spacing w:line="440" w:lineRule="atLeast"/>
              <w:rPr>
                <w:rFonts w:ascii="宋体" w:hAnsi="宋体"/>
                <w:sz w:val="28"/>
                <w:u w:val="single"/>
              </w:rPr>
            </w:pPr>
            <w:r>
              <w:rPr>
                <w:rFonts w:hint="eastAsia" w:ascii="宋体" w:hAnsi="宋体"/>
              </w:rPr>
              <w:t>邮</w:t>
            </w:r>
            <w:r>
              <w:rPr>
                <w:rFonts w:ascii="宋体" w:hAnsi="宋体"/>
              </w:rPr>
              <w:t xml:space="preserve">          </w:t>
            </w:r>
            <w:r>
              <w:rPr>
                <w:rFonts w:hint="eastAsia" w:ascii="宋体" w:hAnsi="宋体"/>
              </w:rPr>
              <w:t>编：</w:t>
            </w:r>
            <w:r>
              <w:rPr>
                <w:rFonts w:hint="eastAsia" w:ascii="宋体" w:hAnsi="宋体"/>
                <w:u w:val="single"/>
              </w:rPr>
              <w:t xml:space="preserve">                           </w:t>
            </w:r>
          </w:p>
          <w:p>
            <w:pPr>
              <w:spacing w:line="440" w:lineRule="atLeast"/>
              <w:rPr>
                <w:rFonts w:ascii="宋体" w:hAnsi="宋体"/>
                <w:sz w:val="28"/>
              </w:rPr>
            </w:pPr>
            <w:r>
              <w:rPr>
                <w:rFonts w:hint="eastAsia" w:ascii="宋体" w:hAnsi="宋体"/>
              </w:rPr>
              <w:t>开</w:t>
            </w:r>
            <w:r>
              <w:rPr>
                <w:rFonts w:ascii="宋体" w:hAnsi="宋体"/>
              </w:rPr>
              <w:t xml:space="preserve">  </w:t>
            </w:r>
            <w:r>
              <w:rPr>
                <w:rFonts w:hint="eastAsia" w:ascii="宋体" w:hAnsi="宋体"/>
              </w:rPr>
              <w:t>户</w:t>
            </w:r>
            <w:r>
              <w:rPr>
                <w:rFonts w:ascii="宋体" w:hAnsi="宋体"/>
              </w:rPr>
              <w:t xml:space="preserve">  </w:t>
            </w:r>
            <w:r>
              <w:rPr>
                <w:rFonts w:hint="eastAsia" w:ascii="宋体" w:hAnsi="宋体"/>
              </w:rPr>
              <w:t>银</w:t>
            </w:r>
            <w:r>
              <w:rPr>
                <w:rFonts w:ascii="宋体" w:hAnsi="宋体"/>
              </w:rPr>
              <w:t xml:space="preserve">  </w:t>
            </w:r>
            <w:r>
              <w:rPr>
                <w:rFonts w:hint="eastAsia" w:ascii="宋体" w:hAnsi="宋体"/>
              </w:rPr>
              <w:t>行：</w:t>
            </w:r>
            <w:r>
              <w:rPr>
                <w:rFonts w:hint="eastAsia" w:ascii="宋体" w:hAnsi="宋体"/>
                <w:u w:val="single"/>
              </w:rPr>
              <w:t xml:space="preserve">                          </w:t>
            </w:r>
          </w:p>
          <w:p>
            <w:pPr>
              <w:spacing w:line="440" w:lineRule="atLeast"/>
              <w:rPr>
                <w:rFonts w:ascii="宋体" w:hAnsi="宋体"/>
                <w:u w:val="single"/>
              </w:rPr>
            </w:pPr>
            <w:r>
              <w:rPr>
                <w:rFonts w:hint="eastAsia" w:ascii="宋体" w:hAnsi="宋体"/>
              </w:rPr>
              <w:t>账</w:t>
            </w:r>
            <w:r>
              <w:rPr>
                <w:rFonts w:ascii="宋体" w:hAnsi="宋体"/>
              </w:rPr>
              <w:t xml:space="preserve">          </w:t>
            </w:r>
            <w:r>
              <w:rPr>
                <w:rFonts w:hint="eastAsia" w:ascii="宋体" w:hAnsi="宋体"/>
              </w:rPr>
              <w:t>号：</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p>
            <w:pPr>
              <w:spacing w:line="440" w:lineRule="atLeast"/>
              <w:rPr>
                <w:rFonts w:ascii="宋体" w:hAnsi="宋体"/>
                <w:u w:val="single"/>
              </w:rPr>
            </w:pPr>
            <w:r>
              <w:rPr>
                <w:rFonts w:hint="eastAsia" w:ascii="宋体" w:hAnsi="宋体"/>
              </w:rPr>
              <w:t>统一社会信用代码：</w:t>
            </w:r>
            <w:r>
              <w:rPr>
                <w:rFonts w:hint="eastAsia" w:ascii="宋体" w:hAnsi="宋体"/>
                <w:u w:val="single"/>
              </w:rPr>
              <w:t xml:space="preserve">                           </w:t>
            </w:r>
          </w:p>
          <w:p>
            <w:pPr>
              <w:spacing w:line="440" w:lineRule="atLeast"/>
              <w:rPr>
                <w:rFonts w:ascii="宋体" w:hAnsi="宋体"/>
                <w:u w:val="single"/>
              </w:rPr>
            </w:pPr>
            <w:r>
              <w:rPr>
                <w:rFonts w:hint="eastAsia" w:ascii="宋体" w:hAnsi="宋体"/>
              </w:rPr>
              <w:t>QQ\邮箱\微信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tc>
      </w:tr>
    </w:tbl>
    <w:p>
      <w:pPr>
        <w:spacing w:line="440" w:lineRule="atLeast"/>
        <w:rPr>
          <w:rFonts w:ascii="宋体" w:hAnsi="宋体"/>
        </w:rPr>
      </w:pPr>
    </w:p>
    <w:p>
      <w:pPr>
        <w:spacing w:line="500" w:lineRule="atLeast"/>
        <w:rPr>
          <w:rFonts w:ascii="宋体" w:hAnsi="宋体"/>
        </w:rPr>
      </w:pPr>
      <w:r>
        <w:rPr>
          <w:rFonts w:hint="eastAsia" w:ascii="宋体" w:hAnsi="宋体"/>
        </w:rPr>
        <w:t xml:space="preserve">                               签订日期：</w:t>
      </w:r>
      <w:r>
        <w:rPr>
          <w:rFonts w:hint="eastAsia" w:ascii="宋体" w:hAnsi="宋体"/>
          <w:u w:val="single"/>
        </w:rPr>
        <w:t xml:space="preserve"> 2023</w:t>
      </w:r>
      <w:r>
        <w:rPr>
          <w:rFonts w:ascii="宋体" w:hAnsi="宋体"/>
          <w:u w:val="single"/>
        </w:rPr>
        <w:t xml:space="preserve"> </w:t>
      </w:r>
      <w:r>
        <w:rPr>
          <w:rFonts w:hint="eastAsia" w:ascii="宋体" w:hAnsi="宋体"/>
        </w:rPr>
        <w:t>年</w:t>
      </w:r>
      <w:r>
        <w:rPr>
          <w:rFonts w:hint="eastAsia" w:ascii="宋体" w:hAnsi="宋体"/>
          <w:u w:val="single"/>
        </w:rPr>
        <w:t xml:space="preserve"> 7   </w:t>
      </w:r>
      <w:r>
        <w:rPr>
          <w:rFonts w:hint="eastAsia" w:ascii="宋体" w:hAnsi="宋体"/>
        </w:rPr>
        <w:t>月</w:t>
      </w:r>
      <w:r>
        <w:rPr>
          <w:rFonts w:hint="eastAsia" w:ascii="宋体" w:hAnsi="宋体"/>
          <w:u w:val="single"/>
        </w:rPr>
        <w:t xml:space="preserve">    </w:t>
      </w:r>
      <w:r>
        <w:rPr>
          <w:rFonts w:hint="eastAsia" w:ascii="宋体" w:hAnsi="宋体"/>
        </w:rPr>
        <w:t>日</w:t>
      </w:r>
    </w:p>
    <w:p/>
    <w:p>
      <w:pPr>
        <w:spacing w:line="360" w:lineRule="auto"/>
        <w:ind w:firstLine="480" w:firstLineChars="200"/>
        <w:jc w:val="left"/>
        <w:rPr>
          <w:sz w:val="24"/>
          <w:szCs w:val="24"/>
        </w:rPr>
      </w:pPr>
      <w:r>
        <w:rPr>
          <w:rFonts w:hint="eastAsia"/>
          <w:sz w:val="24"/>
          <w:szCs w:val="24"/>
        </w:rPr>
        <w:t>甲乙双方在平等、自愿、协商一致、公平、诚信的基础上，经友好协商，就乙方为甲方安装</w:t>
      </w:r>
      <w:r>
        <w:rPr>
          <w:rFonts w:hint="eastAsia"/>
          <w:bCs/>
          <w:sz w:val="24"/>
          <w:szCs w:val="24"/>
        </w:rPr>
        <w:t>电</w:t>
      </w:r>
      <w:r>
        <w:rPr>
          <w:rFonts w:hint="eastAsia"/>
          <w:sz w:val="24"/>
          <w:szCs w:val="24"/>
        </w:rPr>
        <w:t>梯设备事宜签订合同如下：</w:t>
      </w:r>
    </w:p>
    <w:p>
      <w:pPr>
        <w:spacing w:line="420" w:lineRule="exact"/>
        <w:ind w:firstLine="482" w:firstLineChars="200"/>
        <w:rPr>
          <w:rFonts w:ascii="宋体" w:hAnsi="宋体"/>
          <w:b/>
          <w:spacing w:val="10"/>
          <w:sz w:val="24"/>
          <w:szCs w:val="24"/>
        </w:rPr>
      </w:pPr>
      <w:r>
        <w:rPr>
          <w:rFonts w:hint="eastAsia" w:ascii="宋体" w:hAnsi="宋体"/>
          <w:b/>
          <w:sz w:val="24"/>
          <w:szCs w:val="24"/>
        </w:rPr>
        <w:t>1、标的设备</w:t>
      </w:r>
      <w:r>
        <w:rPr>
          <w:rFonts w:hint="eastAsia" w:ascii="宋体" w:hAnsi="宋体"/>
          <w:b/>
          <w:spacing w:val="10"/>
          <w:sz w:val="24"/>
          <w:szCs w:val="24"/>
        </w:rPr>
        <w:t>安装机型、明细、金额等：</w:t>
      </w:r>
      <w:r>
        <w:rPr>
          <w:rFonts w:ascii="Arial" w:hAnsi="Arial" w:cs="Arial"/>
          <w:b/>
          <w:spacing w:val="10"/>
          <w:sz w:val="24"/>
          <w:szCs w:val="24"/>
        </w:rPr>
        <w:t>¥</w:t>
      </w:r>
      <w:r>
        <w:rPr>
          <w:rFonts w:hint="eastAsia" w:ascii="Arial" w:hAnsi="Arial" w:cs="Arial"/>
          <w:b/>
          <w:spacing w:val="10"/>
          <w:sz w:val="24"/>
          <w:szCs w:val="24"/>
        </w:rPr>
        <w:t xml:space="preserve">    万 </w:t>
      </w:r>
      <w:r>
        <w:rPr>
          <w:rFonts w:hint="eastAsia" w:ascii="Arial" w:hAnsi="Arial" w:cs="Arial"/>
          <w:bCs/>
          <w:spacing w:val="10"/>
          <w:sz w:val="24"/>
          <w:szCs w:val="24"/>
        </w:rPr>
        <w:t>。</w:t>
      </w:r>
    </w:p>
    <w:tbl>
      <w:tblPr>
        <w:tblStyle w:val="6"/>
        <w:tblW w:w="0" w:type="auto"/>
        <w:jc w:val="center"/>
        <w:tblLayout w:type="fixed"/>
        <w:tblCellMar>
          <w:top w:w="0" w:type="dxa"/>
          <w:left w:w="108" w:type="dxa"/>
          <w:bottom w:w="0" w:type="dxa"/>
          <w:right w:w="108" w:type="dxa"/>
        </w:tblCellMar>
      </w:tblPr>
      <w:tblGrid>
        <w:gridCol w:w="708"/>
        <w:gridCol w:w="1449"/>
        <w:gridCol w:w="992"/>
        <w:gridCol w:w="1701"/>
        <w:gridCol w:w="1209"/>
        <w:gridCol w:w="881"/>
        <w:gridCol w:w="1596"/>
        <w:gridCol w:w="1488"/>
      </w:tblGrid>
      <w:tr>
        <w:tblPrEx>
          <w:tblCellMar>
            <w:top w:w="0" w:type="dxa"/>
            <w:left w:w="108" w:type="dxa"/>
            <w:bottom w:w="0" w:type="dxa"/>
            <w:right w:w="108" w:type="dxa"/>
          </w:tblCellMar>
        </w:tblPrEx>
        <w:trPr>
          <w:cantSplit/>
          <w:trHeight w:val="831" w:hRule="atLeast"/>
          <w:jc w:val="center"/>
        </w:trPr>
        <w:tc>
          <w:tcPr>
            <w:tcW w:w="708" w:type="dxa"/>
            <w:tcBorders>
              <w:top w:val="single" w:color="auto" w:sz="8" w:space="0"/>
              <w:left w:val="single" w:color="auto" w:sz="8" w:space="0"/>
              <w:bottom w:val="single" w:color="auto" w:sz="6" w:space="0"/>
              <w:right w:val="single" w:color="auto" w:sz="4" w:space="0"/>
            </w:tcBorders>
            <w:vAlign w:val="center"/>
          </w:tcPr>
          <w:p>
            <w:pPr>
              <w:jc w:val="center"/>
              <w:rPr>
                <w:rFonts w:ascii="宋体" w:hAnsi="宋体"/>
              </w:rPr>
            </w:pPr>
            <w:r>
              <w:rPr>
                <w:rFonts w:hint="eastAsia" w:ascii="宋体" w:hAnsi="宋体"/>
              </w:rPr>
              <w:t>梯号</w:t>
            </w:r>
          </w:p>
        </w:tc>
        <w:tc>
          <w:tcPr>
            <w:tcW w:w="1449" w:type="dxa"/>
            <w:tcBorders>
              <w:top w:val="single" w:color="auto" w:sz="8" w:space="0"/>
              <w:left w:val="single" w:color="auto" w:sz="4" w:space="0"/>
              <w:bottom w:val="single" w:color="auto" w:sz="6" w:space="0"/>
              <w:right w:val="single" w:color="auto" w:sz="4" w:space="0"/>
            </w:tcBorders>
            <w:vAlign w:val="center"/>
          </w:tcPr>
          <w:p>
            <w:pPr>
              <w:jc w:val="center"/>
              <w:rPr>
                <w:rFonts w:ascii="宋体" w:hAnsi="宋体"/>
              </w:rPr>
            </w:pPr>
            <w:r>
              <w:rPr>
                <w:rFonts w:hint="eastAsia" w:ascii="宋体" w:hAnsi="宋体"/>
              </w:rPr>
              <w:t>型号</w:t>
            </w:r>
          </w:p>
        </w:tc>
        <w:tc>
          <w:tcPr>
            <w:tcW w:w="992" w:type="dxa"/>
            <w:tcBorders>
              <w:top w:val="single" w:color="auto" w:sz="8" w:space="0"/>
              <w:left w:val="single" w:color="auto" w:sz="4" w:space="0"/>
              <w:bottom w:val="single" w:color="auto" w:sz="6" w:space="0"/>
              <w:right w:val="single" w:color="auto" w:sz="4" w:space="0"/>
            </w:tcBorders>
            <w:vAlign w:val="center"/>
          </w:tcPr>
          <w:p>
            <w:pPr>
              <w:jc w:val="center"/>
              <w:rPr>
                <w:rFonts w:ascii="宋体" w:hAnsi="宋体"/>
              </w:rPr>
            </w:pPr>
            <w:r>
              <w:rPr>
                <w:rFonts w:hint="eastAsia" w:ascii="宋体" w:hAnsi="宋体"/>
              </w:rPr>
              <w:t>载重</w:t>
            </w:r>
          </w:p>
        </w:tc>
        <w:tc>
          <w:tcPr>
            <w:tcW w:w="1701" w:type="dxa"/>
            <w:tcBorders>
              <w:top w:val="single" w:color="auto" w:sz="8"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速度</w:t>
            </w:r>
          </w:p>
        </w:tc>
        <w:tc>
          <w:tcPr>
            <w:tcW w:w="1209" w:type="dxa"/>
            <w:tcBorders>
              <w:top w:val="single" w:color="auto" w:sz="8"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层/站/门</w:t>
            </w:r>
          </w:p>
        </w:tc>
        <w:tc>
          <w:tcPr>
            <w:tcW w:w="881" w:type="dxa"/>
            <w:tcBorders>
              <w:top w:val="single" w:color="auto" w:sz="8"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数量</w:t>
            </w:r>
          </w:p>
          <w:p>
            <w:pPr>
              <w:jc w:val="center"/>
              <w:rPr>
                <w:rFonts w:ascii="宋体" w:hAnsi="宋体"/>
              </w:rPr>
            </w:pPr>
            <w:r>
              <w:rPr>
                <w:rFonts w:hint="eastAsia" w:ascii="宋体" w:hAnsi="宋体"/>
              </w:rPr>
              <w:t>（台）</w:t>
            </w:r>
          </w:p>
        </w:tc>
        <w:tc>
          <w:tcPr>
            <w:tcW w:w="1596" w:type="dxa"/>
            <w:tcBorders>
              <w:top w:val="single" w:color="auto" w:sz="8" w:space="0"/>
              <w:left w:val="single" w:color="auto" w:sz="6" w:space="0"/>
              <w:bottom w:val="single" w:color="auto" w:sz="6" w:space="0"/>
              <w:right w:val="single" w:color="auto" w:sz="4" w:space="0"/>
            </w:tcBorders>
            <w:vAlign w:val="center"/>
          </w:tcPr>
          <w:p>
            <w:pPr>
              <w:jc w:val="center"/>
              <w:rPr>
                <w:rFonts w:ascii="宋体" w:hAnsi="宋体"/>
              </w:rPr>
            </w:pPr>
            <w:r>
              <w:rPr>
                <w:rFonts w:hint="eastAsia" w:ascii="宋体" w:hAnsi="宋体"/>
              </w:rPr>
              <w:t>安 装 费</w:t>
            </w:r>
          </w:p>
          <w:p>
            <w:pPr>
              <w:jc w:val="center"/>
              <w:rPr>
                <w:rFonts w:ascii="宋体" w:hAnsi="宋体"/>
              </w:rPr>
            </w:pPr>
            <w:r>
              <w:rPr>
                <w:rFonts w:hint="eastAsia" w:ascii="宋体" w:hAnsi="宋体"/>
              </w:rPr>
              <w:t>（万元</w:t>
            </w:r>
            <w:r>
              <w:rPr>
                <w:rFonts w:ascii="宋体" w:hAnsi="宋体"/>
              </w:rPr>
              <w:t>/</w:t>
            </w:r>
            <w:r>
              <w:rPr>
                <w:rFonts w:hint="eastAsia" w:ascii="宋体" w:hAnsi="宋体"/>
              </w:rPr>
              <w:t>台）</w:t>
            </w:r>
          </w:p>
        </w:tc>
        <w:tc>
          <w:tcPr>
            <w:tcW w:w="1488" w:type="dxa"/>
            <w:tcBorders>
              <w:top w:val="single" w:color="auto" w:sz="8" w:space="0"/>
              <w:left w:val="single" w:color="auto" w:sz="4" w:space="0"/>
              <w:bottom w:val="single" w:color="auto" w:sz="6" w:space="0"/>
              <w:right w:val="single" w:color="auto" w:sz="4" w:space="0"/>
            </w:tcBorders>
            <w:vAlign w:val="center"/>
          </w:tcPr>
          <w:p>
            <w:pPr>
              <w:jc w:val="center"/>
              <w:rPr>
                <w:rFonts w:ascii="宋体" w:hAnsi="宋体"/>
              </w:rPr>
            </w:pPr>
            <w:r>
              <w:rPr>
                <w:rFonts w:hint="eastAsia" w:ascii="宋体" w:hAnsi="宋体"/>
              </w:rPr>
              <w:t>小计</w:t>
            </w:r>
          </w:p>
          <w:p>
            <w:pPr>
              <w:jc w:val="center"/>
              <w:rPr>
                <w:rFonts w:ascii="宋体" w:hAnsi="宋体"/>
              </w:rPr>
            </w:pPr>
            <w:r>
              <w:rPr>
                <w:rFonts w:hint="eastAsia" w:ascii="宋体" w:hAnsi="宋体"/>
              </w:rPr>
              <w:t>（万元）</w:t>
            </w:r>
          </w:p>
        </w:tc>
      </w:tr>
      <w:tr>
        <w:tblPrEx>
          <w:tblCellMar>
            <w:top w:w="0" w:type="dxa"/>
            <w:left w:w="108" w:type="dxa"/>
            <w:bottom w:w="0" w:type="dxa"/>
            <w:right w:w="108" w:type="dxa"/>
          </w:tblCellMar>
        </w:tblPrEx>
        <w:trPr>
          <w:cantSplit/>
          <w:trHeight w:val="393" w:hRule="atLeast"/>
          <w:jc w:val="center"/>
        </w:trPr>
        <w:tc>
          <w:tcPr>
            <w:tcW w:w="708" w:type="dxa"/>
            <w:tcBorders>
              <w:top w:val="single" w:color="auto" w:sz="8" w:space="0"/>
              <w:left w:val="single" w:color="auto" w:sz="8" w:space="0"/>
              <w:bottom w:val="single" w:color="auto" w:sz="6" w:space="0"/>
              <w:right w:val="single" w:color="auto" w:sz="4" w:space="0"/>
            </w:tcBorders>
            <w:vAlign w:val="center"/>
          </w:tcPr>
          <w:p>
            <w:pPr>
              <w:spacing w:line="420" w:lineRule="exact"/>
              <w:ind w:left="-227" w:right="-227"/>
              <w:jc w:val="center"/>
              <w:rPr>
                <w:rFonts w:ascii="宋体" w:hAnsi="宋体"/>
              </w:rPr>
            </w:pPr>
          </w:p>
        </w:tc>
        <w:tc>
          <w:tcPr>
            <w:tcW w:w="1449" w:type="dxa"/>
            <w:tcBorders>
              <w:top w:val="single" w:color="auto" w:sz="8" w:space="0"/>
              <w:left w:val="single" w:color="auto" w:sz="4" w:space="0"/>
              <w:bottom w:val="single" w:color="auto" w:sz="6" w:space="0"/>
              <w:right w:val="single" w:color="auto" w:sz="4" w:space="0"/>
            </w:tcBorders>
            <w:vAlign w:val="center"/>
          </w:tcPr>
          <w:p>
            <w:pPr>
              <w:jc w:val="center"/>
              <w:rPr>
                <w:rFonts w:ascii="宋体" w:hAnsi="宋体"/>
              </w:rPr>
            </w:pPr>
          </w:p>
        </w:tc>
        <w:tc>
          <w:tcPr>
            <w:tcW w:w="992" w:type="dxa"/>
            <w:tcBorders>
              <w:top w:val="single" w:color="auto" w:sz="8" w:space="0"/>
              <w:left w:val="single" w:color="auto" w:sz="4" w:space="0"/>
              <w:bottom w:val="single" w:color="auto" w:sz="6" w:space="0"/>
              <w:right w:val="single" w:color="auto" w:sz="4" w:space="0"/>
            </w:tcBorders>
            <w:vAlign w:val="center"/>
          </w:tcPr>
          <w:p>
            <w:pPr>
              <w:jc w:val="center"/>
              <w:rPr>
                <w:rFonts w:ascii="宋体" w:hAnsi="宋体"/>
              </w:rPr>
            </w:pPr>
          </w:p>
        </w:tc>
        <w:tc>
          <w:tcPr>
            <w:tcW w:w="1701" w:type="dxa"/>
            <w:tcBorders>
              <w:top w:val="single" w:color="auto" w:sz="8" w:space="0"/>
              <w:left w:val="single" w:color="auto" w:sz="6" w:space="0"/>
              <w:bottom w:val="single" w:color="auto" w:sz="6" w:space="0"/>
              <w:right w:val="single" w:color="auto" w:sz="6" w:space="0"/>
            </w:tcBorders>
            <w:vAlign w:val="center"/>
          </w:tcPr>
          <w:p>
            <w:pPr>
              <w:jc w:val="center"/>
              <w:rPr>
                <w:rFonts w:ascii="宋体" w:hAnsi="宋体"/>
              </w:rPr>
            </w:pPr>
          </w:p>
        </w:tc>
        <w:tc>
          <w:tcPr>
            <w:tcW w:w="1209" w:type="dxa"/>
            <w:tcBorders>
              <w:top w:val="single" w:color="auto" w:sz="8" w:space="0"/>
              <w:left w:val="single" w:color="auto" w:sz="6" w:space="0"/>
              <w:bottom w:val="single" w:color="auto" w:sz="6" w:space="0"/>
              <w:right w:val="single" w:color="auto" w:sz="6" w:space="0"/>
            </w:tcBorders>
            <w:vAlign w:val="center"/>
          </w:tcPr>
          <w:p>
            <w:pPr>
              <w:jc w:val="center"/>
              <w:rPr>
                <w:rFonts w:ascii="宋体" w:hAnsi="宋体"/>
              </w:rPr>
            </w:pPr>
          </w:p>
        </w:tc>
        <w:tc>
          <w:tcPr>
            <w:tcW w:w="881" w:type="dxa"/>
            <w:tcBorders>
              <w:top w:val="single" w:color="auto" w:sz="8" w:space="0"/>
              <w:left w:val="single" w:color="auto" w:sz="6" w:space="0"/>
              <w:bottom w:val="single" w:color="auto" w:sz="6" w:space="0"/>
              <w:right w:val="single" w:color="auto" w:sz="6" w:space="0"/>
            </w:tcBorders>
            <w:vAlign w:val="center"/>
          </w:tcPr>
          <w:p>
            <w:pPr>
              <w:jc w:val="center"/>
              <w:rPr>
                <w:rFonts w:ascii="宋体" w:hAnsi="宋体"/>
              </w:rPr>
            </w:pPr>
          </w:p>
        </w:tc>
        <w:tc>
          <w:tcPr>
            <w:tcW w:w="1596" w:type="dxa"/>
            <w:tcBorders>
              <w:top w:val="single" w:color="auto" w:sz="8" w:space="0"/>
              <w:left w:val="single" w:color="auto" w:sz="6" w:space="0"/>
              <w:bottom w:val="single" w:color="auto" w:sz="6" w:space="0"/>
              <w:right w:val="single" w:color="auto" w:sz="4" w:space="0"/>
            </w:tcBorders>
            <w:vAlign w:val="center"/>
          </w:tcPr>
          <w:p>
            <w:pPr>
              <w:spacing w:line="420" w:lineRule="exact"/>
              <w:ind w:left="-57" w:right="-57"/>
              <w:jc w:val="center"/>
              <w:rPr>
                <w:rFonts w:ascii="宋体" w:hAnsi="宋体"/>
              </w:rPr>
            </w:pPr>
          </w:p>
        </w:tc>
        <w:tc>
          <w:tcPr>
            <w:tcW w:w="1488" w:type="dxa"/>
            <w:tcBorders>
              <w:top w:val="single" w:color="auto" w:sz="8" w:space="0"/>
              <w:left w:val="single" w:color="auto" w:sz="4" w:space="0"/>
              <w:bottom w:val="single" w:color="auto" w:sz="6" w:space="0"/>
              <w:right w:val="single" w:color="auto" w:sz="4" w:space="0"/>
            </w:tcBorders>
            <w:vAlign w:val="center"/>
          </w:tcPr>
          <w:p>
            <w:pPr>
              <w:spacing w:line="420" w:lineRule="exact"/>
              <w:jc w:val="center"/>
              <w:rPr>
                <w:rFonts w:ascii="宋体" w:hAnsi="宋体"/>
              </w:rPr>
            </w:pPr>
          </w:p>
        </w:tc>
      </w:tr>
      <w:tr>
        <w:tblPrEx>
          <w:tblCellMar>
            <w:top w:w="0" w:type="dxa"/>
            <w:left w:w="108" w:type="dxa"/>
            <w:bottom w:w="0" w:type="dxa"/>
            <w:right w:w="108" w:type="dxa"/>
          </w:tblCellMar>
        </w:tblPrEx>
        <w:trPr>
          <w:cantSplit/>
          <w:trHeight w:val="483" w:hRule="atLeast"/>
          <w:jc w:val="center"/>
        </w:trPr>
        <w:tc>
          <w:tcPr>
            <w:tcW w:w="8536" w:type="dxa"/>
            <w:gridSpan w:val="7"/>
            <w:tcBorders>
              <w:top w:val="single" w:color="auto" w:sz="6" w:space="0"/>
              <w:left w:val="single" w:color="auto" w:sz="8" w:space="0"/>
              <w:bottom w:val="single" w:color="auto" w:sz="6" w:space="0"/>
              <w:right w:val="single" w:color="auto" w:sz="4" w:space="0"/>
            </w:tcBorders>
            <w:vAlign w:val="center"/>
          </w:tcPr>
          <w:p>
            <w:pPr>
              <w:spacing w:line="420" w:lineRule="exact"/>
              <w:jc w:val="left"/>
              <w:rPr>
                <w:rFonts w:ascii="宋体" w:hAnsi="宋体"/>
                <w:sz w:val="24"/>
              </w:rPr>
            </w:pPr>
            <w:r>
              <w:rPr>
                <w:rFonts w:hint="eastAsia" w:ascii="宋体" w:hAnsi="宋体"/>
                <w:sz w:val="24"/>
              </w:rPr>
              <w:t xml:space="preserve">合计（大写人民币）： </w:t>
            </w:r>
          </w:p>
        </w:tc>
        <w:tc>
          <w:tcPr>
            <w:tcW w:w="1488" w:type="dxa"/>
            <w:tcBorders>
              <w:top w:val="single" w:color="auto" w:sz="6" w:space="0"/>
              <w:left w:val="single" w:color="auto" w:sz="4" w:space="0"/>
              <w:bottom w:val="single" w:color="auto" w:sz="6" w:space="0"/>
              <w:right w:val="single" w:color="auto" w:sz="4" w:space="0"/>
            </w:tcBorders>
            <w:vAlign w:val="center"/>
          </w:tcPr>
          <w:p>
            <w:pPr>
              <w:spacing w:line="420" w:lineRule="exact"/>
              <w:jc w:val="center"/>
              <w:rPr>
                <w:rFonts w:ascii="宋体" w:hAnsi="宋体"/>
              </w:rPr>
            </w:pPr>
          </w:p>
        </w:tc>
      </w:tr>
      <w:tr>
        <w:tblPrEx>
          <w:tblCellMar>
            <w:top w:w="0" w:type="dxa"/>
            <w:left w:w="108" w:type="dxa"/>
            <w:bottom w:w="0" w:type="dxa"/>
            <w:right w:w="108" w:type="dxa"/>
          </w:tblCellMar>
        </w:tblPrEx>
        <w:trPr>
          <w:cantSplit/>
          <w:trHeight w:val="483" w:hRule="atLeast"/>
          <w:jc w:val="center"/>
        </w:trPr>
        <w:tc>
          <w:tcPr>
            <w:tcW w:w="10024" w:type="dxa"/>
            <w:gridSpan w:val="8"/>
            <w:tcBorders>
              <w:top w:val="single" w:color="auto" w:sz="6" w:space="0"/>
              <w:left w:val="single" w:color="auto" w:sz="8" w:space="0"/>
              <w:bottom w:val="single" w:color="auto" w:sz="6" w:space="0"/>
              <w:right w:val="single" w:color="auto" w:sz="4" w:space="0"/>
            </w:tcBorders>
            <w:vAlign w:val="center"/>
          </w:tcPr>
          <w:p>
            <w:pPr>
              <w:ind w:left="630" w:hanging="630" w:hangingChars="300"/>
              <w:rPr>
                <w:rFonts w:ascii="宋体" w:hAnsi="宋体"/>
              </w:rPr>
            </w:pPr>
            <w:r>
              <w:rPr>
                <w:rFonts w:hint="eastAsia" w:ascii="宋体" w:hAnsi="宋体"/>
              </w:rPr>
              <w:t>备注：</w:t>
            </w:r>
            <w:r>
              <w:rPr>
                <w:rFonts w:ascii="宋体" w:hAnsi="宋体"/>
              </w:rPr>
              <w:t xml:space="preserve"> </w:t>
            </w:r>
          </w:p>
        </w:tc>
      </w:tr>
    </w:tbl>
    <w:p>
      <w:pPr>
        <w:spacing w:line="420" w:lineRule="exact"/>
        <w:ind w:firstLine="522" w:firstLineChars="200"/>
        <w:rPr>
          <w:rFonts w:ascii="宋体" w:hAnsi="宋体"/>
          <w:b/>
          <w:sz w:val="26"/>
        </w:rPr>
      </w:pPr>
      <w:r>
        <w:rPr>
          <w:rFonts w:hint="eastAsia" w:ascii="宋体" w:hAnsi="宋体"/>
          <w:b/>
          <w:sz w:val="26"/>
        </w:rPr>
        <w:t>2、合同价款支付方式：</w:t>
      </w:r>
    </w:p>
    <w:p>
      <w:pPr>
        <w:spacing w:line="420" w:lineRule="exact"/>
        <w:ind w:firstLine="480" w:firstLineChars="200"/>
        <w:rPr>
          <w:rFonts w:ascii="宋体" w:hAnsi="宋体"/>
          <w:bCs/>
          <w:sz w:val="24"/>
        </w:rPr>
      </w:pPr>
      <w:r>
        <w:rPr>
          <w:rFonts w:hint="eastAsia" w:ascii="宋体" w:hAnsi="宋体"/>
          <w:bCs/>
          <w:sz w:val="24"/>
        </w:rPr>
        <w:t>2.1 乙方在电梯设备安装结束，甲方</w:t>
      </w:r>
      <w:r>
        <w:rPr>
          <w:rFonts w:hint="eastAsia" w:ascii="宋体" w:hAnsi="宋体"/>
          <w:sz w:val="24"/>
        </w:rPr>
        <w:t>向乙方支付合同总金额的 50 %</w:t>
      </w:r>
      <w:r>
        <w:rPr>
          <w:rFonts w:hint="eastAsia" w:ascii="宋体" w:hAnsi="宋体"/>
          <w:bCs/>
          <w:sz w:val="24"/>
        </w:rPr>
        <w:t>。</w:t>
      </w:r>
    </w:p>
    <w:p>
      <w:pPr>
        <w:spacing w:line="420" w:lineRule="exact"/>
        <w:ind w:right="124" w:rightChars="59" w:firstLine="480" w:firstLineChars="200"/>
        <w:rPr>
          <w:rFonts w:ascii="宋体" w:hAnsi="宋体"/>
          <w:bCs/>
          <w:sz w:val="24"/>
        </w:rPr>
      </w:pPr>
      <w:r>
        <w:rPr>
          <w:rFonts w:hint="eastAsia" w:ascii="宋体" w:hAnsi="宋体"/>
          <w:bCs/>
          <w:sz w:val="24"/>
        </w:rPr>
        <w:t>2.2 在电梯设备安装结束且经安装地特检单位检验合格，乙方向甲方出示《电梯监督检验报告》后5个工作日内，甲方向乙方支付</w:t>
      </w:r>
      <w:r>
        <w:rPr>
          <w:rFonts w:hint="eastAsia" w:ascii="宋体" w:hAnsi="宋体"/>
          <w:sz w:val="24"/>
        </w:rPr>
        <w:t>合同总金额的 50 %。</w:t>
      </w:r>
    </w:p>
    <w:p>
      <w:pPr>
        <w:spacing w:line="420" w:lineRule="exact"/>
        <w:ind w:right="124" w:rightChars="59" w:firstLine="480" w:firstLineChars="200"/>
        <w:rPr>
          <w:rFonts w:ascii="宋体" w:hAnsi="宋体"/>
          <w:sz w:val="24"/>
          <w:szCs w:val="24"/>
        </w:rPr>
      </w:pPr>
      <w:r>
        <w:rPr>
          <w:rFonts w:hint="eastAsia" w:ascii="宋体" w:hAnsi="宋体"/>
          <w:sz w:val="24"/>
        </w:rPr>
        <w:t xml:space="preserve">2.3 </w:t>
      </w:r>
      <w:r>
        <w:rPr>
          <w:rFonts w:hint="eastAsia" w:ascii="宋体" w:hAnsi="宋体"/>
          <w:spacing w:val="10"/>
          <w:sz w:val="24"/>
          <w:szCs w:val="24"/>
        </w:rPr>
        <w:t>甲方所有付款均应付至本</w:t>
      </w:r>
      <w:r>
        <w:rPr>
          <w:rFonts w:ascii="宋体" w:hAnsi="宋体"/>
          <w:spacing w:val="10"/>
          <w:sz w:val="24"/>
          <w:szCs w:val="24"/>
        </w:rPr>
        <w:t>合同</w:t>
      </w:r>
      <w:r>
        <w:rPr>
          <w:rFonts w:hint="eastAsia" w:ascii="宋体" w:hAnsi="宋体"/>
          <w:spacing w:val="10"/>
          <w:sz w:val="24"/>
          <w:szCs w:val="24"/>
        </w:rPr>
        <w:t>之乙方指定账户。</w:t>
      </w:r>
      <w:r>
        <w:rPr>
          <w:rFonts w:hint="eastAsia" w:ascii="宋体" w:hAnsi="宋体"/>
          <w:sz w:val="24"/>
          <w:szCs w:val="24"/>
        </w:rPr>
        <w:t>乙方向</w:t>
      </w:r>
      <w:r>
        <w:rPr>
          <w:rFonts w:ascii="宋体" w:hAnsi="宋体"/>
          <w:sz w:val="24"/>
          <w:szCs w:val="24"/>
        </w:rPr>
        <w:t>甲方出具等额一般纳税人增</w:t>
      </w:r>
      <w:r>
        <w:rPr>
          <w:rFonts w:hint="eastAsia" w:ascii="宋体" w:hAnsi="宋体"/>
          <w:sz w:val="24"/>
          <w:szCs w:val="24"/>
        </w:rPr>
        <w:t>值</w:t>
      </w:r>
      <w:r>
        <w:rPr>
          <w:rFonts w:ascii="宋体" w:hAnsi="宋体"/>
          <w:sz w:val="24"/>
          <w:szCs w:val="24"/>
        </w:rPr>
        <w:t>税专用发票</w:t>
      </w:r>
      <w:r>
        <w:rPr>
          <w:rFonts w:hint="eastAsia" w:ascii="宋体" w:hAnsi="宋体"/>
          <w:sz w:val="24"/>
          <w:szCs w:val="24"/>
        </w:rPr>
        <w:t>，甲方收到</w:t>
      </w:r>
      <w:r>
        <w:rPr>
          <w:rFonts w:ascii="宋体" w:hAnsi="宋体"/>
          <w:sz w:val="24"/>
          <w:szCs w:val="24"/>
        </w:rPr>
        <w:t>增</w:t>
      </w:r>
      <w:r>
        <w:rPr>
          <w:rFonts w:hint="eastAsia" w:ascii="宋体" w:hAnsi="宋体"/>
          <w:sz w:val="24"/>
          <w:szCs w:val="24"/>
        </w:rPr>
        <w:t>值</w:t>
      </w:r>
      <w:r>
        <w:rPr>
          <w:rFonts w:ascii="宋体" w:hAnsi="宋体"/>
          <w:sz w:val="24"/>
          <w:szCs w:val="24"/>
        </w:rPr>
        <w:t>税专用发票</w:t>
      </w:r>
      <w:r>
        <w:rPr>
          <w:rFonts w:hint="eastAsia" w:ascii="宋体" w:hAnsi="宋体"/>
          <w:sz w:val="24"/>
          <w:szCs w:val="24"/>
        </w:rPr>
        <w:t>后</w:t>
      </w:r>
      <w:r>
        <w:rPr>
          <w:rFonts w:hint="eastAsia" w:ascii="宋体" w:hAnsi="宋体"/>
          <w:sz w:val="24"/>
          <w:szCs w:val="24"/>
          <w:lang w:val="en-US" w:eastAsia="zh-CN"/>
        </w:rPr>
        <w:t>7</w:t>
      </w:r>
      <w:r>
        <w:rPr>
          <w:rFonts w:hint="eastAsia" w:ascii="宋体" w:hAnsi="宋体"/>
          <w:sz w:val="24"/>
          <w:szCs w:val="24"/>
        </w:rPr>
        <w:t>个工作</w:t>
      </w:r>
      <w:r>
        <w:rPr>
          <w:rFonts w:hint="eastAsia" w:ascii="宋体" w:hAnsi="宋体"/>
          <w:sz w:val="24"/>
          <w:szCs w:val="24"/>
          <w:lang w:eastAsia="zh-CN"/>
        </w:rPr>
        <w:t>日</w:t>
      </w:r>
      <w:r>
        <w:rPr>
          <w:rFonts w:hint="eastAsia" w:ascii="宋体" w:hAnsi="宋体"/>
          <w:sz w:val="24"/>
          <w:szCs w:val="24"/>
        </w:rPr>
        <w:t>内付款。</w:t>
      </w:r>
    </w:p>
    <w:p>
      <w:pPr>
        <w:spacing w:line="420" w:lineRule="exact"/>
        <w:ind w:firstLine="653" w:firstLineChars="250"/>
        <w:rPr>
          <w:rFonts w:ascii="宋体" w:hAnsi="宋体"/>
          <w:b/>
          <w:bCs/>
          <w:sz w:val="26"/>
        </w:rPr>
      </w:pPr>
      <w:r>
        <w:rPr>
          <w:rFonts w:hint="eastAsia" w:ascii="宋体" w:hAnsi="宋体"/>
          <w:b/>
          <w:sz w:val="26"/>
        </w:rPr>
        <w:t>3、进场前确认、进场周期、安装工期等：</w:t>
      </w:r>
    </w:p>
    <w:p>
      <w:pPr>
        <w:spacing w:line="420" w:lineRule="exact"/>
        <w:ind w:firstLine="600" w:firstLineChars="250"/>
        <w:rPr>
          <w:rFonts w:ascii="宋体" w:hAnsi="宋体"/>
          <w:sz w:val="24"/>
        </w:rPr>
      </w:pPr>
      <w:r>
        <w:rPr>
          <w:rFonts w:hint="eastAsia" w:ascii="宋体" w:hAnsi="宋体"/>
          <w:sz w:val="24"/>
        </w:rPr>
        <w:t>3</w:t>
      </w:r>
      <w:r>
        <w:rPr>
          <w:rFonts w:ascii="宋体" w:hAnsi="宋体"/>
          <w:sz w:val="24"/>
        </w:rPr>
        <w:t>.1</w:t>
      </w:r>
      <w:r>
        <w:rPr>
          <w:rFonts w:hint="eastAsia" w:ascii="宋体" w:hAnsi="宋体"/>
          <w:sz w:val="24"/>
        </w:rPr>
        <w:t xml:space="preserve"> 安装进场前15日内，甲乙双方代表应当共同进行现场查验，确认是否具备安装条件</w:t>
      </w:r>
      <w:r>
        <w:rPr>
          <w:rFonts w:hint="eastAsia" w:ascii="宋体" w:hAnsi="宋体"/>
          <w:spacing w:val="10"/>
          <w:sz w:val="24"/>
        </w:rPr>
        <w:t>、商定开工日期等</w:t>
      </w:r>
      <w:r>
        <w:rPr>
          <w:rFonts w:hint="eastAsia" w:ascii="宋体" w:hAnsi="宋体"/>
          <w:sz w:val="24"/>
        </w:rPr>
        <w:t>，甲方现场具备安装条件后乙方才能进场安装（详见第4.2条）。</w:t>
      </w:r>
    </w:p>
    <w:p>
      <w:pPr>
        <w:spacing w:line="420" w:lineRule="exact"/>
        <w:ind w:firstLine="600" w:firstLineChars="250"/>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 xml:space="preserve"> 进场安装开始时间：当标的设备到达后，甲方安装现场具备约定条件的，以乙方在安装地质量技术监督局办理开工备案之日计算安装开始时间，甲方配合在《电梯开工证明》上签字、盖章后返回给乙方。</w:t>
      </w:r>
    </w:p>
    <w:p>
      <w:pPr>
        <w:spacing w:line="420" w:lineRule="exact"/>
        <w:ind w:firstLine="600" w:firstLineChars="250"/>
        <w:rPr>
          <w:rFonts w:ascii="宋体" w:hAnsi="宋体"/>
          <w:sz w:val="24"/>
        </w:rPr>
      </w:pPr>
      <w:r>
        <w:rPr>
          <w:rFonts w:hint="eastAsia" w:ascii="宋体" w:hAnsi="宋体"/>
          <w:sz w:val="24"/>
        </w:rPr>
        <w:t>3</w:t>
      </w:r>
      <w:r>
        <w:rPr>
          <w:rFonts w:ascii="宋体" w:hAnsi="宋体"/>
          <w:sz w:val="24"/>
        </w:rPr>
        <w:t>.3</w:t>
      </w:r>
      <w:r>
        <w:rPr>
          <w:rFonts w:hint="eastAsia" w:ascii="宋体" w:hAnsi="宋体"/>
          <w:sz w:val="24"/>
        </w:rPr>
        <w:t xml:space="preserve"> 进场周期：符合约定条件后：</w:t>
      </w:r>
      <w:r>
        <w:rPr>
          <w:rFonts w:hint="eastAsia" w:ascii="宋体" w:hAnsi="宋体"/>
          <w:sz w:val="24"/>
          <w:lang w:val="en-US" w:eastAsia="zh-CN"/>
        </w:rPr>
        <w:t>5</w:t>
      </w:r>
      <w:r>
        <w:rPr>
          <w:rFonts w:hint="eastAsia" w:ascii="宋体" w:hAnsi="宋体"/>
          <w:color w:val="auto"/>
          <w:sz w:val="24"/>
        </w:rPr>
        <w:t>个工作日内；安装周期：</w:t>
      </w:r>
      <w:r>
        <w:rPr>
          <w:rFonts w:hint="eastAsia" w:ascii="宋体" w:hAnsi="宋体"/>
          <w:color w:val="auto"/>
          <w:sz w:val="24"/>
          <w:lang w:val="en-US" w:eastAsia="zh-CN"/>
        </w:rPr>
        <w:t>20个工作</w:t>
      </w:r>
      <w:r>
        <w:rPr>
          <w:rFonts w:hint="eastAsia" w:ascii="宋体" w:hAnsi="宋体"/>
          <w:color w:val="auto"/>
          <w:sz w:val="24"/>
        </w:rPr>
        <w:t>日/台(批)</w:t>
      </w:r>
      <w:r>
        <w:rPr>
          <w:rFonts w:hint="eastAsia" w:ascii="宋体" w:hAnsi="宋体"/>
          <w:sz w:val="24"/>
        </w:rPr>
        <w:t>，不含待检时间。</w:t>
      </w:r>
    </w:p>
    <w:p>
      <w:pPr>
        <w:spacing w:line="420" w:lineRule="exact"/>
        <w:ind w:firstLine="600" w:firstLineChars="250"/>
        <w:rPr>
          <w:rFonts w:ascii="宋体" w:hAnsi="宋体"/>
          <w:sz w:val="24"/>
        </w:rPr>
      </w:pPr>
      <w:r>
        <w:rPr>
          <w:rFonts w:hint="eastAsia" w:ascii="宋体" w:hAnsi="宋体"/>
          <w:sz w:val="24"/>
        </w:rPr>
        <w:t>3</w:t>
      </w:r>
      <w:r>
        <w:rPr>
          <w:rFonts w:ascii="宋体" w:hAnsi="宋体"/>
          <w:sz w:val="24"/>
        </w:rPr>
        <w:t>.4</w:t>
      </w:r>
      <w:r>
        <w:rPr>
          <w:rFonts w:hint="eastAsia" w:ascii="宋体" w:hAnsi="宋体"/>
          <w:sz w:val="24"/>
        </w:rPr>
        <w:t xml:space="preserve"> 安装结束时间：电梯安装调试完成后，乙方向甲方发出《完工报检通知书》，由甲方签字、盖章后返给乙方。安装结束时间为乙方向甲方发出完工报检通知之日。</w:t>
      </w:r>
    </w:p>
    <w:p>
      <w:pPr>
        <w:spacing w:line="420" w:lineRule="exact"/>
        <w:ind w:firstLine="600" w:firstLineChars="250"/>
        <w:rPr>
          <w:rFonts w:ascii="宋体" w:hAnsi="宋体"/>
          <w:sz w:val="24"/>
          <w:szCs w:val="24"/>
        </w:rPr>
      </w:pPr>
      <w:r>
        <w:rPr>
          <w:rFonts w:hint="eastAsia" w:ascii="宋体" w:hAnsi="宋体"/>
          <w:sz w:val="24"/>
        </w:rPr>
        <w:t>3</w:t>
      </w:r>
      <w:r>
        <w:rPr>
          <w:rFonts w:ascii="宋体" w:hAnsi="宋体"/>
          <w:sz w:val="24"/>
        </w:rPr>
        <w:t>.</w:t>
      </w:r>
      <w:r>
        <w:rPr>
          <w:rFonts w:hint="eastAsia" w:ascii="宋体" w:hAnsi="宋体"/>
          <w:sz w:val="24"/>
        </w:rPr>
        <w:t>5</w:t>
      </w:r>
      <w:r>
        <w:rPr>
          <w:rFonts w:hint="eastAsia" w:ascii="宋体" w:hAnsi="宋体"/>
          <w:sz w:val="24"/>
          <w:szCs w:val="24"/>
        </w:rPr>
        <w:t xml:space="preserve"> 非因乙方原因不能按照双方约定的安装工期进行安装、调试（如停电、土建延迟、井道准备工作延迟等）的，乙方对所造成的延期和误工不负责任。</w:t>
      </w:r>
    </w:p>
    <w:p>
      <w:pPr>
        <w:spacing w:line="420" w:lineRule="exact"/>
        <w:ind w:firstLine="522" w:firstLineChars="200"/>
        <w:rPr>
          <w:rFonts w:ascii="宋体" w:hAnsi="宋体"/>
          <w:b/>
          <w:bCs/>
          <w:sz w:val="24"/>
        </w:rPr>
      </w:pPr>
      <w:r>
        <w:rPr>
          <w:rFonts w:hint="eastAsia" w:ascii="宋体" w:hAnsi="宋体"/>
          <w:b/>
          <w:sz w:val="26"/>
        </w:rPr>
        <w:t>4、</w:t>
      </w:r>
      <w:r>
        <w:rPr>
          <w:rFonts w:hint="eastAsia" w:ascii="宋体" w:hAnsi="宋体"/>
          <w:b/>
          <w:bCs/>
          <w:sz w:val="24"/>
        </w:rPr>
        <w:t>各方的责任与义务：</w:t>
      </w:r>
    </w:p>
    <w:p>
      <w:pPr>
        <w:spacing w:line="420" w:lineRule="exact"/>
        <w:ind w:firstLine="600" w:firstLineChars="250"/>
        <w:rPr>
          <w:rFonts w:ascii="宋体" w:hAnsi="宋体"/>
          <w:sz w:val="24"/>
        </w:rPr>
      </w:pPr>
      <w:r>
        <w:rPr>
          <w:rFonts w:hint="eastAsia" w:ascii="宋体" w:hAnsi="宋体"/>
          <w:sz w:val="24"/>
        </w:rPr>
        <w:t>4.1 产品安装：乙方进行标的设备安装,由乙方控制安装质量。</w:t>
      </w:r>
    </w:p>
    <w:p>
      <w:pPr>
        <w:spacing w:line="420" w:lineRule="exact"/>
        <w:ind w:firstLine="602" w:firstLineChars="250"/>
        <w:rPr>
          <w:rFonts w:ascii="宋体" w:hAnsi="宋体"/>
          <w:b/>
          <w:sz w:val="24"/>
        </w:rPr>
      </w:pPr>
      <w:r>
        <w:rPr>
          <w:rFonts w:hint="eastAsia" w:ascii="宋体" w:hAnsi="宋体"/>
          <w:b/>
          <w:sz w:val="24"/>
        </w:rPr>
        <w:t>4.2 在乙方进场安装（直梯）前甲方安装现场应具备的条件：</w:t>
      </w:r>
    </w:p>
    <w:p>
      <w:pPr>
        <w:spacing w:line="420" w:lineRule="exact"/>
        <w:ind w:firstLine="480" w:firstLineChars="200"/>
        <w:rPr>
          <w:rFonts w:ascii="宋体" w:hAnsi="宋体"/>
          <w:sz w:val="24"/>
        </w:rPr>
      </w:pPr>
      <w:r>
        <w:rPr>
          <w:rFonts w:hint="eastAsia" w:ascii="宋体" w:hAnsi="宋体"/>
          <w:bCs/>
          <w:sz w:val="24"/>
        </w:rPr>
        <w:t xml:space="preserve">  4.2.1</w:t>
      </w:r>
      <w:r>
        <w:rPr>
          <w:rFonts w:hint="eastAsia" w:ascii="宋体" w:hAnsi="宋体"/>
          <w:sz w:val="24"/>
        </w:rPr>
        <w:t>标的设备土建设施必须符合乙方与标的设备确认的</w:t>
      </w:r>
      <w:r>
        <w:rPr>
          <w:rFonts w:hint="eastAsia" w:asciiTheme="minorEastAsia" w:hAnsiTheme="minorEastAsia" w:eastAsiaTheme="minorEastAsia"/>
          <w:sz w:val="24"/>
          <w:szCs w:val="24"/>
        </w:rPr>
        <w:t>《电梯土建方案设计图》</w:t>
      </w:r>
      <w:r>
        <w:rPr>
          <w:rFonts w:hint="eastAsia" w:ascii="宋体" w:hAnsi="宋体"/>
          <w:sz w:val="24"/>
        </w:rPr>
        <w:t>要求。</w:t>
      </w:r>
    </w:p>
    <w:p>
      <w:pPr>
        <w:spacing w:line="420" w:lineRule="exact"/>
        <w:ind w:firstLine="480" w:firstLineChars="200"/>
        <w:rPr>
          <w:rFonts w:ascii="宋体" w:hAnsi="宋体"/>
          <w:sz w:val="24"/>
        </w:rPr>
      </w:pPr>
      <w:r>
        <w:rPr>
          <w:rFonts w:hint="eastAsia" w:ascii="宋体" w:hAnsi="宋体"/>
          <w:sz w:val="24"/>
        </w:rPr>
        <w:t xml:space="preserve">  4.2.2</w:t>
      </w:r>
      <w:r>
        <w:rPr>
          <w:rFonts w:ascii="宋体" w:hAnsi="宋体" w:cs="宋体"/>
          <w:sz w:val="24"/>
          <w:szCs w:val="24"/>
        </w:rPr>
        <w:t>在</w:t>
      </w:r>
      <w:r>
        <w:rPr>
          <w:rFonts w:hint="eastAsia" w:ascii="宋体" w:hAnsi="宋体" w:cs="宋体"/>
          <w:sz w:val="24"/>
          <w:szCs w:val="24"/>
        </w:rPr>
        <w:t>乙方</w:t>
      </w:r>
      <w:r>
        <w:rPr>
          <w:rFonts w:ascii="宋体" w:hAnsi="宋体" w:cs="宋体"/>
          <w:sz w:val="24"/>
          <w:szCs w:val="24"/>
        </w:rPr>
        <w:t>进场安装后15日内</w:t>
      </w:r>
      <w:r>
        <w:rPr>
          <w:rFonts w:hint="eastAsia" w:ascii="宋体" w:hAnsi="宋体" w:cs="宋体"/>
          <w:sz w:val="24"/>
          <w:szCs w:val="24"/>
        </w:rPr>
        <w:t>，提供</w:t>
      </w:r>
      <w:r>
        <w:rPr>
          <w:rFonts w:ascii="宋体" w:hAnsi="宋体" w:cs="宋体"/>
          <w:sz w:val="24"/>
          <w:szCs w:val="24"/>
        </w:rPr>
        <w:t>正式电源</w:t>
      </w:r>
      <w:r>
        <w:rPr>
          <w:rFonts w:hint="eastAsia" w:ascii="宋体" w:hAnsi="宋体"/>
          <w:sz w:val="24"/>
        </w:rPr>
        <w:t>（三相五线380V）</w:t>
      </w:r>
      <w:r>
        <w:rPr>
          <w:rFonts w:hint="eastAsia" w:ascii="宋体" w:hAnsi="宋体" w:cs="宋体"/>
          <w:sz w:val="24"/>
          <w:szCs w:val="24"/>
        </w:rPr>
        <w:t>，</w:t>
      </w:r>
      <w:r>
        <w:rPr>
          <w:rFonts w:hint="eastAsia" w:ascii="宋体" w:hAnsi="宋体"/>
          <w:sz w:val="24"/>
          <w:szCs w:val="24"/>
        </w:rPr>
        <w:t>确保施工期间的电源供应。</w:t>
      </w:r>
    </w:p>
    <w:p>
      <w:pPr>
        <w:spacing w:line="420" w:lineRule="exact"/>
        <w:ind w:firstLine="482" w:firstLineChars="200"/>
        <w:rPr>
          <w:rFonts w:ascii="宋体" w:hAnsi="宋体"/>
          <w:b/>
          <w:sz w:val="24"/>
          <w:szCs w:val="24"/>
        </w:rPr>
      </w:pPr>
      <w:r>
        <w:rPr>
          <w:rFonts w:hint="eastAsia" w:ascii="宋体" w:hAnsi="宋体"/>
          <w:b/>
          <w:sz w:val="24"/>
          <w:szCs w:val="24"/>
        </w:rPr>
        <w:t>4.3 甲方的</w:t>
      </w:r>
      <w:r>
        <w:rPr>
          <w:rFonts w:hint="eastAsia" w:ascii="宋体" w:hAnsi="宋体"/>
          <w:b/>
          <w:bCs/>
          <w:sz w:val="24"/>
        </w:rPr>
        <w:t>权利与义务</w:t>
      </w:r>
      <w:r>
        <w:rPr>
          <w:rFonts w:hint="eastAsia" w:ascii="宋体" w:hAnsi="宋体"/>
          <w:b/>
          <w:sz w:val="24"/>
          <w:szCs w:val="24"/>
        </w:rPr>
        <w:t>：</w:t>
      </w:r>
    </w:p>
    <w:p>
      <w:pPr>
        <w:spacing w:line="420" w:lineRule="exact"/>
        <w:ind w:firstLine="600" w:firstLineChars="250"/>
        <w:rPr>
          <w:rFonts w:ascii="宋体" w:hAnsi="宋体"/>
          <w:color w:val="FF0000"/>
          <w:sz w:val="24"/>
        </w:rPr>
      </w:pPr>
      <w:r>
        <w:rPr>
          <w:rFonts w:hint="eastAsia" w:ascii="宋体" w:hAnsi="宋体"/>
          <w:sz w:val="24"/>
          <w:szCs w:val="24"/>
        </w:rPr>
        <w:t>4.3.1 设备保管责任：</w:t>
      </w:r>
      <w:r>
        <w:rPr>
          <w:rFonts w:hint="eastAsia" w:ascii="宋体" w:hAnsi="宋体"/>
          <w:color w:val="auto"/>
          <w:sz w:val="24"/>
          <w:szCs w:val="24"/>
          <w:lang w:val="en-US" w:eastAsia="zh-CN"/>
        </w:rPr>
        <w:t>甲方应妥善保管已完工的电梯及相应设备，禁止在验收合格前使用</w:t>
      </w:r>
      <w:r>
        <w:rPr>
          <w:rFonts w:hint="eastAsia" w:ascii="宋体" w:hAnsi="宋体"/>
          <w:color w:val="auto"/>
          <w:sz w:val="24"/>
        </w:rPr>
        <w:t>。</w:t>
      </w:r>
    </w:p>
    <w:p>
      <w:pPr>
        <w:spacing w:line="420" w:lineRule="exact"/>
        <w:ind w:firstLine="600" w:firstLineChars="250"/>
        <w:rPr>
          <w:rFonts w:ascii="宋体" w:hAnsi="宋体"/>
          <w:sz w:val="24"/>
        </w:rPr>
      </w:pPr>
      <w:r>
        <w:rPr>
          <w:rFonts w:hint="eastAsia" w:ascii="宋体" w:hAnsi="宋体"/>
          <w:sz w:val="24"/>
          <w:szCs w:val="24"/>
        </w:rPr>
        <w:t>4</w:t>
      </w:r>
      <w:r>
        <w:rPr>
          <w:rFonts w:ascii="宋体" w:hAnsi="宋体"/>
          <w:sz w:val="24"/>
          <w:szCs w:val="24"/>
        </w:rPr>
        <w:t>.</w:t>
      </w:r>
      <w:r>
        <w:rPr>
          <w:rFonts w:hint="eastAsia" w:ascii="宋体" w:hAnsi="宋体"/>
          <w:sz w:val="24"/>
          <w:szCs w:val="24"/>
        </w:rPr>
        <w:t>3.2 甲方负责按照</w:t>
      </w:r>
      <w:r>
        <w:rPr>
          <w:rFonts w:hint="eastAsia" w:ascii="宋体" w:hAnsi="宋体"/>
          <w:sz w:val="24"/>
        </w:rPr>
        <w:t>乙方提供的</w:t>
      </w:r>
      <w:r>
        <w:rPr>
          <w:rFonts w:hint="eastAsia" w:asciiTheme="minorEastAsia" w:hAnsiTheme="minorEastAsia" w:eastAsiaTheme="minorEastAsia"/>
          <w:sz w:val="24"/>
          <w:szCs w:val="24"/>
        </w:rPr>
        <w:t>《电梯土建方案设计图》进行施工。</w:t>
      </w:r>
    </w:p>
    <w:p>
      <w:pPr>
        <w:spacing w:line="420" w:lineRule="exact"/>
        <w:ind w:firstLine="600" w:firstLineChars="250"/>
        <w:rPr>
          <w:rFonts w:ascii="宋体" w:hAnsi="宋体"/>
          <w:bCs/>
          <w:sz w:val="24"/>
        </w:rPr>
      </w:pPr>
      <w:r>
        <w:rPr>
          <w:rFonts w:hint="eastAsia" w:ascii="宋体" w:hAnsi="宋体"/>
          <w:sz w:val="24"/>
        </w:rPr>
        <w:t>4.3.3 无偿提供工程用水用电、验收用试载货物等</w:t>
      </w:r>
      <w:r>
        <w:rPr>
          <w:rFonts w:hint="eastAsia" w:ascii="宋体" w:hAnsi="宋体"/>
          <w:bCs/>
          <w:sz w:val="24"/>
        </w:rPr>
        <w:t>。</w:t>
      </w:r>
    </w:p>
    <w:p>
      <w:pPr>
        <w:spacing w:line="420" w:lineRule="exact"/>
        <w:ind w:firstLine="600" w:firstLineChars="250"/>
        <w:rPr>
          <w:rFonts w:ascii="宋体" w:hAnsi="宋体"/>
          <w:sz w:val="24"/>
        </w:rPr>
      </w:pPr>
      <w:r>
        <w:rPr>
          <w:rFonts w:hint="eastAsia" w:ascii="宋体" w:hAnsi="宋体"/>
          <w:sz w:val="24"/>
        </w:rPr>
        <w:t>4.3.4自身（或协调总包方）不向乙方收取任何押金、配合费等费用。</w:t>
      </w:r>
    </w:p>
    <w:p>
      <w:pPr>
        <w:spacing w:line="420" w:lineRule="exact"/>
        <w:ind w:firstLine="600" w:firstLineChars="250"/>
        <w:rPr>
          <w:rFonts w:ascii="宋体" w:hAnsi="宋体" w:cs="宋体"/>
          <w:sz w:val="24"/>
          <w:szCs w:val="24"/>
        </w:rPr>
      </w:pPr>
      <w:r>
        <w:rPr>
          <w:rFonts w:ascii="宋体" w:hAnsi="宋体"/>
          <w:sz w:val="24"/>
        </w:rPr>
        <w:t>4.3.</w:t>
      </w:r>
      <w:r>
        <w:rPr>
          <w:rFonts w:hint="eastAsia" w:ascii="宋体" w:hAnsi="宋体"/>
          <w:sz w:val="24"/>
        </w:rPr>
        <w:t xml:space="preserve">5 </w:t>
      </w:r>
      <w:r>
        <w:rPr>
          <w:rFonts w:ascii="宋体" w:hAnsi="宋体" w:cs="宋体"/>
          <w:sz w:val="24"/>
          <w:szCs w:val="24"/>
        </w:rPr>
        <w:t>在</w:t>
      </w:r>
      <w:r>
        <w:rPr>
          <w:rFonts w:hint="eastAsia" w:ascii="宋体" w:hAnsi="宋体" w:cs="宋体"/>
          <w:sz w:val="24"/>
          <w:szCs w:val="24"/>
        </w:rPr>
        <w:t>乙方</w:t>
      </w:r>
      <w:r>
        <w:rPr>
          <w:rFonts w:ascii="宋体" w:hAnsi="宋体" w:cs="宋体"/>
          <w:sz w:val="24"/>
          <w:szCs w:val="24"/>
        </w:rPr>
        <w:t>进场安装后15日内</w:t>
      </w:r>
      <w:r>
        <w:rPr>
          <w:rFonts w:hint="eastAsia" w:ascii="宋体" w:hAnsi="宋体" w:cs="宋体"/>
          <w:sz w:val="24"/>
          <w:szCs w:val="24"/>
        </w:rPr>
        <w:t>，提供</w:t>
      </w:r>
      <w:r>
        <w:rPr>
          <w:rFonts w:ascii="宋体" w:hAnsi="宋体" w:cs="宋体"/>
          <w:sz w:val="24"/>
          <w:szCs w:val="24"/>
        </w:rPr>
        <w:t>正式电源并安装好配电箱</w:t>
      </w:r>
      <w:r>
        <w:rPr>
          <w:rFonts w:hint="eastAsia" w:ascii="宋体" w:hAnsi="宋体" w:cs="宋体"/>
          <w:sz w:val="24"/>
          <w:szCs w:val="24"/>
        </w:rPr>
        <w:t>，以便乙方能按特检单位要求申报验收。正式电源的</w:t>
      </w:r>
      <w:r>
        <w:rPr>
          <w:rFonts w:ascii="宋体" w:hAnsi="宋体" w:cs="宋体"/>
          <w:sz w:val="24"/>
          <w:szCs w:val="24"/>
        </w:rPr>
        <w:t>电压、电源容量、配电盘</w:t>
      </w:r>
      <w:r>
        <w:rPr>
          <w:rFonts w:hint="eastAsia" w:ascii="宋体" w:hAnsi="宋体" w:cs="宋体"/>
          <w:sz w:val="24"/>
          <w:szCs w:val="24"/>
        </w:rPr>
        <w:t>等均应</w:t>
      </w:r>
      <w:r>
        <w:rPr>
          <w:rFonts w:ascii="宋体" w:hAnsi="宋体" w:cs="宋体"/>
          <w:sz w:val="24"/>
          <w:szCs w:val="24"/>
        </w:rPr>
        <w:t>符合</w:t>
      </w:r>
      <w:r>
        <w:rPr>
          <w:rFonts w:hint="eastAsia" w:ascii="宋体" w:hAnsi="宋体" w:cs="宋体"/>
          <w:sz w:val="24"/>
          <w:szCs w:val="24"/>
        </w:rPr>
        <w:t>标的设备</w:t>
      </w:r>
      <w:r>
        <w:rPr>
          <w:rFonts w:ascii="宋体" w:hAnsi="宋体" w:cs="宋体"/>
          <w:sz w:val="24"/>
          <w:szCs w:val="24"/>
        </w:rPr>
        <w:t>要求及国家规范</w:t>
      </w:r>
      <w:r>
        <w:rPr>
          <w:rFonts w:hint="eastAsia" w:ascii="宋体" w:hAnsi="宋体" w:cs="宋体"/>
          <w:sz w:val="24"/>
          <w:szCs w:val="24"/>
        </w:rPr>
        <w:t>。</w:t>
      </w:r>
    </w:p>
    <w:p>
      <w:pPr>
        <w:spacing w:line="420" w:lineRule="exact"/>
        <w:ind w:firstLine="600" w:firstLineChars="25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3.7 负责安装机房主机承重、缓冲器混泥土基础、预留孔洞和安装后的装修及地面、墙面孔洞回填修整等土建作业及其费用。</w:t>
      </w:r>
    </w:p>
    <w:p>
      <w:pPr>
        <w:spacing w:line="420" w:lineRule="exact"/>
        <w:ind w:firstLine="600" w:firstLineChars="250"/>
        <w:rPr>
          <w:rFonts w:ascii="宋体" w:hAnsi="宋体"/>
          <w:sz w:val="24"/>
        </w:rPr>
      </w:pPr>
      <w:r>
        <w:rPr>
          <w:rFonts w:hint="eastAsia" w:ascii="宋体" w:hAnsi="宋体"/>
          <w:sz w:val="24"/>
        </w:rPr>
        <w:t>4.3.8 负责机房至值班室五方通话布线、机房至消防控制室的布线。</w:t>
      </w:r>
    </w:p>
    <w:p>
      <w:pPr>
        <w:spacing w:line="420" w:lineRule="exact"/>
        <w:ind w:firstLine="600" w:firstLineChars="250"/>
        <w:rPr>
          <w:rFonts w:ascii="宋体" w:hAnsi="宋体"/>
          <w:sz w:val="24"/>
        </w:rPr>
      </w:pPr>
      <w:r>
        <w:rPr>
          <w:rFonts w:hint="eastAsia" w:ascii="宋体" w:hAnsi="宋体"/>
          <w:sz w:val="24"/>
        </w:rPr>
        <w:t>4.3.</w:t>
      </w:r>
      <w:r>
        <w:rPr>
          <w:rFonts w:hint="eastAsia" w:ascii="宋体" w:hAnsi="宋体"/>
          <w:sz w:val="24"/>
          <w:lang w:val="en-US" w:eastAsia="zh-CN"/>
        </w:rPr>
        <w:t>9</w:t>
      </w:r>
      <w:r>
        <w:rPr>
          <w:rFonts w:hint="eastAsia" w:ascii="宋体" w:hAnsi="宋体"/>
          <w:sz w:val="24"/>
        </w:rPr>
        <w:t xml:space="preserve"> 在电梯检验合格后，甲方付清设备、安装款项前，甲方经乙方同意临时试用安装设备前，负责向乙方确认标的设备、外观完整无损。加装轿厢内壁保护板防止轿厢（内壁）损坏，保持五话通话畅通，指派专人每日定期巡视使用状态。</w:t>
      </w:r>
    </w:p>
    <w:p>
      <w:pPr>
        <w:spacing w:line="420" w:lineRule="exact"/>
        <w:ind w:firstLine="482" w:firstLineChars="200"/>
        <w:rPr>
          <w:rFonts w:ascii="宋体" w:hAnsi="宋体"/>
          <w:b/>
          <w:sz w:val="24"/>
        </w:rPr>
      </w:pPr>
      <w:r>
        <w:rPr>
          <w:rFonts w:hint="eastAsia" w:ascii="宋体" w:hAnsi="宋体"/>
          <w:b/>
          <w:sz w:val="24"/>
        </w:rPr>
        <w:t xml:space="preserve">4.4  </w:t>
      </w:r>
      <w:r>
        <w:rPr>
          <w:rFonts w:hint="eastAsia" w:ascii="宋体" w:hAnsi="宋体"/>
          <w:b/>
          <w:sz w:val="24"/>
          <w:szCs w:val="24"/>
        </w:rPr>
        <w:t>乙方的</w:t>
      </w:r>
      <w:r>
        <w:rPr>
          <w:rFonts w:hint="eastAsia" w:ascii="宋体" w:hAnsi="宋体"/>
          <w:b/>
          <w:bCs/>
          <w:sz w:val="24"/>
        </w:rPr>
        <w:t>权利与义务</w:t>
      </w:r>
      <w:r>
        <w:rPr>
          <w:rFonts w:hint="eastAsia" w:ascii="宋体" w:hAnsi="宋体"/>
          <w:b/>
          <w:sz w:val="24"/>
          <w:szCs w:val="24"/>
        </w:rPr>
        <w:t>：</w:t>
      </w:r>
    </w:p>
    <w:p>
      <w:pPr>
        <w:tabs>
          <w:tab w:val="left" w:pos="742"/>
        </w:tabs>
        <w:spacing w:line="420" w:lineRule="exact"/>
        <w:ind w:firstLine="600" w:firstLineChars="25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4.</w:t>
      </w:r>
      <w:r>
        <w:rPr>
          <w:rFonts w:ascii="宋体" w:hAnsi="宋体"/>
          <w:sz w:val="24"/>
        </w:rPr>
        <w:t>1</w:t>
      </w:r>
      <w:r>
        <w:rPr>
          <w:rFonts w:hint="eastAsia" w:ascii="宋体" w:hAnsi="宋体"/>
          <w:sz w:val="24"/>
        </w:rPr>
        <w:t xml:space="preserve"> 在进场前15日内派代表到项目现场与甲方代表确认进场条件、提供技术咨询</w:t>
      </w:r>
      <w:r>
        <w:rPr>
          <w:rFonts w:hint="eastAsia" w:ascii="宋体" w:hAnsi="宋体"/>
          <w:sz w:val="24"/>
          <w:szCs w:val="24"/>
        </w:rPr>
        <w:t>，</w:t>
      </w:r>
      <w:r>
        <w:rPr>
          <w:rFonts w:hint="eastAsia" w:ascii="宋体" w:hAnsi="宋体"/>
          <w:bCs/>
          <w:sz w:val="24"/>
        </w:rPr>
        <w:t>标的设备保管责任等由乙方负责</w:t>
      </w:r>
      <w:r>
        <w:rPr>
          <w:rFonts w:hint="eastAsia" w:ascii="宋体" w:hAnsi="宋体"/>
          <w:sz w:val="24"/>
        </w:rPr>
        <w:t>。</w:t>
      </w:r>
    </w:p>
    <w:p>
      <w:pPr>
        <w:tabs>
          <w:tab w:val="left" w:pos="742"/>
        </w:tabs>
        <w:spacing w:line="420" w:lineRule="exact"/>
        <w:ind w:firstLine="600" w:firstLineChars="25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4.</w:t>
      </w:r>
      <w:r>
        <w:rPr>
          <w:rFonts w:ascii="宋体" w:hAnsi="宋体"/>
          <w:sz w:val="24"/>
        </w:rPr>
        <w:t>2</w:t>
      </w:r>
      <w:r>
        <w:rPr>
          <w:rFonts w:hint="eastAsia" w:ascii="宋体" w:hAnsi="宋体"/>
          <w:sz w:val="24"/>
        </w:rPr>
        <w:t xml:space="preserve"> 严格按照国家标准、设备供应商规定，合同的约定完成安装、调试工作。</w:t>
      </w:r>
    </w:p>
    <w:p>
      <w:pPr>
        <w:tabs>
          <w:tab w:val="left" w:pos="742"/>
        </w:tabs>
        <w:spacing w:line="420" w:lineRule="exact"/>
        <w:ind w:firstLine="600" w:firstLineChars="250"/>
        <w:rPr>
          <w:rFonts w:ascii="宋体" w:hAnsi="宋体"/>
          <w:sz w:val="24"/>
        </w:rPr>
      </w:pPr>
      <w:r>
        <w:rPr>
          <w:rFonts w:hint="eastAsia" w:ascii="宋体" w:hAnsi="宋体"/>
          <w:sz w:val="24"/>
        </w:rPr>
        <w:t>4.4.3 遵守国家法律、法规与甲方、建筑总包方合法、合理的规章制度。</w:t>
      </w:r>
    </w:p>
    <w:p>
      <w:pPr>
        <w:tabs>
          <w:tab w:val="left" w:pos="742"/>
        </w:tabs>
        <w:spacing w:line="420" w:lineRule="exact"/>
        <w:ind w:firstLine="600" w:firstLineChars="250"/>
        <w:rPr>
          <w:rFonts w:ascii="宋体" w:hAnsi="宋体"/>
          <w:sz w:val="24"/>
        </w:rPr>
      </w:pPr>
      <w:r>
        <w:rPr>
          <w:rFonts w:hint="eastAsia" w:ascii="宋体" w:hAnsi="宋体"/>
          <w:sz w:val="24"/>
        </w:rPr>
        <w:t>4.4.4 按约定参加项目施工协调会议。</w:t>
      </w:r>
    </w:p>
    <w:p>
      <w:pPr>
        <w:autoSpaceDE w:val="0"/>
        <w:autoSpaceDN w:val="0"/>
        <w:spacing w:line="420" w:lineRule="exact"/>
        <w:ind w:firstLine="600" w:firstLineChars="250"/>
        <w:rPr>
          <w:rFonts w:ascii="宋体" w:hAnsi="宋体"/>
          <w:sz w:val="24"/>
        </w:rPr>
      </w:pPr>
      <w:r>
        <w:rPr>
          <w:rFonts w:hint="eastAsia" w:ascii="宋体" w:hAnsi="宋体"/>
          <w:sz w:val="24"/>
        </w:rPr>
        <w:t xml:space="preserve">4.4.5 </w:t>
      </w:r>
      <w:r>
        <w:rPr>
          <w:rFonts w:hint="eastAsia" w:ascii="宋体" w:hAnsi="宋体"/>
          <w:sz w:val="24"/>
          <w:szCs w:val="24"/>
          <w:lang w:val="zh-CN"/>
        </w:rPr>
        <w:t>货到现场后免费提供卸货用吊装设备，</w:t>
      </w:r>
      <w:r>
        <w:rPr>
          <w:rFonts w:hint="eastAsia" w:ascii="宋体" w:hAnsi="宋体"/>
          <w:color w:val="auto"/>
          <w:sz w:val="24"/>
          <w:szCs w:val="24"/>
          <w:lang w:val="zh-CN" w:eastAsia="zh-CN"/>
        </w:rPr>
        <w:t>卸货由乙方人员负责，</w:t>
      </w:r>
      <w:r>
        <w:rPr>
          <w:rFonts w:hint="eastAsia" w:ascii="宋体" w:hAnsi="宋体"/>
          <w:sz w:val="24"/>
        </w:rPr>
        <w:t>甲方人员配合</w:t>
      </w:r>
      <w:r>
        <w:rPr>
          <w:rFonts w:hint="eastAsia" w:ascii="宋体" w:hAnsi="宋体"/>
          <w:sz w:val="24"/>
          <w:szCs w:val="24"/>
          <w:lang w:val="zh-CN"/>
        </w:rPr>
        <w:t>。如现场无塔吊设备，由乙方另行提供吊装设备，并</w:t>
      </w:r>
      <w:r>
        <w:rPr>
          <w:rFonts w:hint="eastAsia" w:ascii="宋体" w:hAnsi="宋体" w:cs="宋体"/>
          <w:sz w:val="24"/>
          <w:szCs w:val="24"/>
          <w:lang w:val="zh-CN"/>
        </w:rPr>
        <w:t>将曳引机及控制柜完好地吊运至机房内</w:t>
      </w:r>
      <w:r>
        <w:rPr>
          <w:rFonts w:hint="eastAsia" w:ascii="宋体" w:hAnsi="宋体"/>
          <w:sz w:val="24"/>
        </w:rPr>
        <w:t>。</w:t>
      </w:r>
      <w:r>
        <w:rPr>
          <w:rFonts w:hint="eastAsia" w:ascii="宋体" w:hAnsi="宋体"/>
          <w:sz w:val="24"/>
          <w:szCs w:val="24"/>
        </w:rPr>
        <w:t>必要时，由乙方根据设备运抵现场环境情况到交通部门办理占用道路手续。</w:t>
      </w:r>
    </w:p>
    <w:p>
      <w:pPr>
        <w:spacing w:line="420" w:lineRule="exact"/>
        <w:ind w:firstLine="600" w:firstLineChars="25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4.</w:t>
      </w:r>
      <w:r>
        <w:rPr>
          <w:rFonts w:hint="eastAsia" w:ascii="宋体" w:hAnsi="宋体"/>
          <w:sz w:val="24"/>
          <w:lang w:val="en-US" w:eastAsia="zh-CN"/>
        </w:rPr>
        <w:t>6</w:t>
      </w:r>
      <w:r>
        <w:rPr>
          <w:rFonts w:hint="eastAsia" w:ascii="宋体" w:hAnsi="宋体"/>
          <w:sz w:val="24"/>
        </w:rPr>
        <w:t xml:space="preserve"> </w:t>
      </w:r>
      <w:r>
        <w:rPr>
          <w:rFonts w:hint="eastAsia" w:ascii="宋体" w:hAnsi="宋体"/>
          <w:bCs/>
          <w:sz w:val="24"/>
        </w:rPr>
        <w:t>负责</w:t>
      </w:r>
      <w:r>
        <w:rPr>
          <w:rFonts w:hint="eastAsia" w:ascii="宋体" w:hAnsi="宋体"/>
          <w:sz w:val="24"/>
        </w:rPr>
        <w:t>安装期间的电梯</w:t>
      </w:r>
      <w:r>
        <w:rPr>
          <w:rFonts w:hint="eastAsia" w:ascii="宋体" w:hAnsi="宋体"/>
          <w:bCs/>
          <w:sz w:val="24"/>
        </w:rPr>
        <w:t>设备保管责任，电梯土建井道移交后的安全防护责任</w:t>
      </w:r>
      <w:r>
        <w:rPr>
          <w:rFonts w:hint="eastAsia" w:ascii="宋体" w:hAnsi="宋体"/>
          <w:sz w:val="24"/>
        </w:rPr>
        <w:t>。</w:t>
      </w:r>
    </w:p>
    <w:p>
      <w:pPr>
        <w:spacing w:line="420" w:lineRule="exact"/>
        <w:ind w:firstLine="600" w:firstLineChars="25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4.</w:t>
      </w:r>
      <w:r>
        <w:rPr>
          <w:rFonts w:hint="eastAsia" w:ascii="宋体" w:hAnsi="宋体"/>
          <w:sz w:val="24"/>
          <w:lang w:val="en-US" w:eastAsia="zh-CN"/>
        </w:rPr>
        <w:t>7</w:t>
      </w:r>
      <w:r>
        <w:rPr>
          <w:rFonts w:hint="eastAsia" w:ascii="宋体" w:hAnsi="宋体"/>
          <w:sz w:val="24"/>
        </w:rPr>
        <w:t xml:space="preserve"> 提供并安装电梯井道照明、电梯、底坑爬梯，自备必要的脚手架，并负责脚手架的安装与拆除。</w:t>
      </w:r>
    </w:p>
    <w:p>
      <w:pPr>
        <w:spacing w:line="420" w:lineRule="exact"/>
        <w:ind w:firstLine="600" w:firstLineChars="250"/>
        <w:rPr>
          <w:rFonts w:hint="default" w:ascii="宋体" w:hAnsi="宋体" w:eastAsia="宋体"/>
          <w:sz w:val="24"/>
          <w:lang w:val="en-US" w:eastAsia="zh-CN"/>
        </w:rPr>
      </w:pPr>
      <w:r>
        <w:rPr>
          <w:rFonts w:hint="eastAsia" w:ascii="宋体" w:hAnsi="宋体"/>
          <w:sz w:val="24"/>
        </w:rPr>
        <w:t>4</w:t>
      </w:r>
      <w:r>
        <w:rPr>
          <w:rFonts w:ascii="宋体" w:hAnsi="宋体"/>
          <w:sz w:val="24"/>
        </w:rPr>
        <w:t>.</w:t>
      </w:r>
      <w:r>
        <w:rPr>
          <w:rFonts w:hint="eastAsia" w:ascii="宋体" w:hAnsi="宋体"/>
          <w:sz w:val="24"/>
        </w:rPr>
        <w:t>4.</w:t>
      </w:r>
      <w:r>
        <w:rPr>
          <w:rFonts w:hint="eastAsia" w:ascii="宋体" w:hAnsi="宋体"/>
          <w:sz w:val="24"/>
          <w:lang w:val="en-US" w:eastAsia="zh-CN"/>
        </w:rPr>
        <w:t>8</w:t>
      </w:r>
      <w:r>
        <w:rPr>
          <w:rFonts w:hint="eastAsia" w:ascii="宋体" w:hAnsi="宋体"/>
          <w:sz w:val="24"/>
        </w:rPr>
        <w:t xml:space="preserve"> 按期完成电梯安装工作，负责办理开工备案、报请验收手续。</w:t>
      </w:r>
      <w:r>
        <w:rPr>
          <w:rFonts w:hint="eastAsia" w:ascii="宋体" w:hAnsi="宋体"/>
          <w:sz w:val="24"/>
          <w:lang w:val="en-US" w:eastAsia="zh-CN"/>
        </w:rPr>
        <w:t>在乙方安装完成报请特检单位检验时，如遇当地检验规则有强制性特殊要求（高于国家标准的地方性特殊标准）的，应及时告知甲方。</w:t>
      </w:r>
    </w:p>
    <w:p>
      <w:pPr>
        <w:spacing w:line="420" w:lineRule="exact"/>
        <w:ind w:firstLine="600" w:firstLineChars="250"/>
        <w:rPr>
          <w:rFonts w:ascii="宋体" w:hAnsi="宋体"/>
          <w:bCs/>
          <w:sz w:val="24"/>
        </w:rPr>
      </w:pPr>
      <w:r>
        <w:rPr>
          <w:rFonts w:hint="eastAsia" w:ascii="宋体" w:hAnsi="宋体"/>
          <w:sz w:val="24"/>
        </w:rPr>
        <w:t>4.4.</w:t>
      </w:r>
      <w:r>
        <w:rPr>
          <w:rFonts w:hint="eastAsia" w:ascii="宋体" w:hAnsi="宋体"/>
          <w:sz w:val="24"/>
          <w:lang w:val="en-US" w:eastAsia="zh-CN"/>
        </w:rPr>
        <w:t>9</w:t>
      </w:r>
      <w:r>
        <w:rPr>
          <w:rFonts w:hint="eastAsia" w:ascii="宋体" w:hAnsi="宋体"/>
          <w:sz w:val="24"/>
        </w:rPr>
        <w:t xml:space="preserve"> 负责</w:t>
      </w:r>
      <w:r>
        <w:rPr>
          <w:rFonts w:hint="eastAsia" w:ascii="宋体" w:hAnsi="宋体"/>
          <w:bCs/>
          <w:sz w:val="24"/>
        </w:rPr>
        <w:t>货到工地卸货后到存储点的搬运。</w:t>
      </w:r>
    </w:p>
    <w:p>
      <w:pPr>
        <w:spacing w:line="420" w:lineRule="exact"/>
        <w:ind w:firstLine="600" w:firstLineChars="250"/>
        <w:rPr>
          <w:rFonts w:ascii="宋体" w:hAnsi="宋体"/>
          <w:sz w:val="24"/>
        </w:rPr>
      </w:pPr>
      <w:r>
        <w:rPr>
          <w:rFonts w:hint="eastAsia" w:ascii="宋体" w:hAnsi="宋体"/>
          <w:sz w:val="24"/>
        </w:rPr>
        <w:t>4.4.</w:t>
      </w:r>
      <w:r>
        <w:rPr>
          <w:rFonts w:hint="eastAsia" w:ascii="宋体" w:hAnsi="宋体"/>
          <w:sz w:val="24"/>
          <w:lang w:val="en-US" w:eastAsia="zh-CN"/>
        </w:rPr>
        <w:t>10</w:t>
      </w:r>
      <w:r>
        <w:rPr>
          <w:rFonts w:hint="eastAsia" w:ascii="宋体" w:hAnsi="宋体"/>
          <w:sz w:val="24"/>
        </w:rPr>
        <w:t xml:space="preserve"> 乙方在施工过程中应做到着装规范、举止文明、证件齐全，工完料尽场地清。</w:t>
      </w:r>
    </w:p>
    <w:p>
      <w:pPr>
        <w:spacing w:line="420" w:lineRule="exact"/>
        <w:ind w:firstLine="600" w:firstLineChars="250"/>
        <w:rPr>
          <w:rFonts w:ascii="宋体" w:hAnsi="宋体"/>
          <w:sz w:val="24"/>
        </w:rPr>
      </w:pPr>
      <w:r>
        <w:rPr>
          <w:rFonts w:hint="eastAsia" w:ascii="宋体" w:hAnsi="宋体"/>
          <w:sz w:val="24"/>
        </w:rPr>
        <w:t>4.4.1</w:t>
      </w:r>
      <w:r>
        <w:rPr>
          <w:rFonts w:hint="eastAsia" w:ascii="宋体" w:hAnsi="宋体"/>
          <w:sz w:val="24"/>
          <w:lang w:val="en-US" w:eastAsia="zh-CN"/>
        </w:rPr>
        <w:t>1</w:t>
      </w:r>
      <w:r>
        <w:rPr>
          <w:rFonts w:hint="eastAsia" w:ascii="宋体" w:hAnsi="宋体"/>
          <w:sz w:val="24"/>
        </w:rPr>
        <w:t>若乙方有人员在现场住宿，其人身及财产安全由乙方负责。</w:t>
      </w:r>
    </w:p>
    <w:p>
      <w:pPr>
        <w:spacing w:line="420" w:lineRule="exact"/>
        <w:ind w:firstLine="482" w:firstLineChars="200"/>
        <w:rPr>
          <w:rFonts w:ascii="宋体" w:hAnsi="宋体"/>
          <w:b/>
          <w:sz w:val="26"/>
        </w:rPr>
      </w:pPr>
      <w:r>
        <w:rPr>
          <w:rFonts w:hint="eastAsia" w:ascii="宋体" w:hAnsi="宋体"/>
          <w:b/>
          <w:sz w:val="24"/>
        </w:rPr>
        <w:t>4.5 关于</w:t>
      </w:r>
      <w:r>
        <w:rPr>
          <w:rFonts w:hint="eastAsia" w:ascii="宋体" w:hAnsi="宋体"/>
          <w:b/>
          <w:sz w:val="26"/>
        </w:rPr>
        <w:t>安全的责任与义务：</w:t>
      </w:r>
    </w:p>
    <w:p>
      <w:pPr>
        <w:spacing w:line="420" w:lineRule="exact"/>
        <w:ind w:firstLine="600" w:firstLineChars="250"/>
        <w:rPr>
          <w:rFonts w:ascii="宋体" w:hAnsi="宋体"/>
          <w:sz w:val="24"/>
        </w:rPr>
      </w:pPr>
      <w:r>
        <w:rPr>
          <w:rFonts w:hint="eastAsia" w:ascii="宋体" w:hAnsi="宋体"/>
          <w:sz w:val="24"/>
        </w:rPr>
        <w:t>4.5.1在接收电梯井道后，施工期间，由乙方按国家规定及双方约定的安全标准采取安全防护措施，保证用电安全，作好防火、施工等安全工作。若因乙方防护不当造成安全事故的，由乙方自行承担全部责任。本合同履行期间乙方人员的所有用工责任、劳动争议、工伤或因乙方原因造成甲方或他方人身及财产损失均应由乙方负责，若因此造成甲方承担了赔偿责任或任何经济损失，乙方均应全额赔偿给甲方。</w:t>
      </w:r>
    </w:p>
    <w:p>
      <w:pPr>
        <w:spacing w:line="420" w:lineRule="exact"/>
        <w:ind w:firstLine="600" w:firstLineChars="250"/>
        <w:rPr>
          <w:rFonts w:ascii="宋体" w:hAnsi="宋体"/>
          <w:sz w:val="24"/>
        </w:rPr>
      </w:pPr>
      <w:r>
        <w:rPr>
          <w:rFonts w:hint="eastAsia" w:ascii="宋体" w:hAnsi="宋体"/>
          <w:sz w:val="24"/>
        </w:rPr>
        <w:t>4.5.2 在施工期间，甲方不得要求乙方违反安全管理规定进行施工。因甲方原因导致的安全事故，由甲方自行承担全部责任。甲方应保证电梯井道、机房及通道畅通。</w:t>
      </w:r>
    </w:p>
    <w:p>
      <w:pPr>
        <w:spacing w:line="420" w:lineRule="exact"/>
        <w:ind w:firstLine="600" w:firstLineChars="250"/>
        <w:rPr>
          <w:rFonts w:ascii="宋体" w:hAnsi="宋体"/>
          <w:sz w:val="24"/>
        </w:rPr>
      </w:pPr>
      <w:r>
        <w:rPr>
          <w:rFonts w:hint="eastAsia" w:ascii="宋体" w:hAnsi="宋体"/>
          <w:sz w:val="24"/>
        </w:rPr>
        <w:t>4.5.3在施工期间，为了保证施工人员及设备安全，非乙方工程人员不得以任何理由进入电梯井道、机房，不得动用标的设备，不得将标的设备作为施工使用。</w:t>
      </w:r>
    </w:p>
    <w:p>
      <w:pPr>
        <w:spacing w:line="420" w:lineRule="exact"/>
        <w:ind w:firstLine="600" w:firstLineChars="250"/>
        <w:rPr>
          <w:rFonts w:ascii="宋体" w:hAnsi="宋体"/>
          <w:sz w:val="24"/>
        </w:rPr>
      </w:pPr>
      <w:r>
        <w:rPr>
          <w:rFonts w:hint="eastAsia" w:ascii="宋体" w:hAnsi="宋体"/>
          <w:sz w:val="24"/>
        </w:rPr>
        <w:t>4.5.4 在施工期间，如乙方需进行焊接、绳头浇注等用火作业，乙方事先应征得甲方管理部门同意。</w:t>
      </w:r>
    </w:p>
    <w:p>
      <w:pPr>
        <w:tabs>
          <w:tab w:val="left" w:pos="800"/>
        </w:tabs>
        <w:spacing w:line="420" w:lineRule="exact"/>
        <w:ind w:firstLine="522" w:firstLineChars="200"/>
        <w:rPr>
          <w:rFonts w:ascii="宋体" w:hAnsi="宋体"/>
          <w:b/>
          <w:sz w:val="26"/>
          <w:szCs w:val="26"/>
        </w:rPr>
      </w:pPr>
      <w:r>
        <w:rPr>
          <w:rFonts w:hint="eastAsia" w:ascii="宋体" w:hAnsi="宋体"/>
          <w:b/>
          <w:sz w:val="26"/>
          <w:szCs w:val="26"/>
        </w:rPr>
        <w:t>5、安装质量标准、质量保证、免费保养：</w:t>
      </w:r>
    </w:p>
    <w:p>
      <w:pPr>
        <w:spacing w:line="420" w:lineRule="exact"/>
        <w:ind w:firstLine="720" w:firstLineChars="300"/>
        <w:rPr>
          <w:rFonts w:ascii="宋体" w:hAnsi="宋体"/>
          <w:sz w:val="24"/>
          <w:szCs w:val="24"/>
        </w:rPr>
      </w:pPr>
      <w:r>
        <w:rPr>
          <w:rFonts w:hint="eastAsia" w:ascii="宋体" w:hAnsi="宋体"/>
          <w:sz w:val="24"/>
        </w:rPr>
        <w:t>5.1 本合同（除家</w:t>
      </w:r>
      <w:r>
        <w:rPr>
          <w:rFonts w:ascii="宋体" w:hAnsi="宋体"/>
          <w:sz w:val="24"/>
        </w:rPr>
        <w:t>用电梯外的</w:t>
      </w:r>
      <w:r>
        <w:rPr>
          <w:rFonts w:hint="eastAsia" w:ascii="宋体" w:hAnsi="宋体"/>
          <w:sz w:val="24"/>
        </w:rPr>
        <w:t>）安装质量标准按:</w:t>
      </w:r>
      <w:r>
        <w:rPr>
          <w:rFonts w:ascii="宋体" w:hAnsi="宋体"/>
          <w:sz w:val="24"/>
        </w:rPr>
        <w:t>”</w:t>
      </w:r>
      <w:r>
        <w:rPr>
          <w:rFonts w:hint="eastAsia" w:ascii="宋体" w:hAnsi="宋体"/>
          <w:sz w:val="24"/>
          <w:szCs w:val="24"/>
        </w:rPr>
        <w:t>GB10060-2011电梯安装验收规范、 GB7588-2003 电梯制造与安装安全规范及国家标准第1号修改单</w:t>
      </w:r>
      <w:r>
        <w:rPr>
          <w:rFonts w:ascii="宋体" w:hAnsi="宋体"/>
          <w:sz w:val="24"/>
          <w:szCs w:val="24"/>
        </w:rPr>
        <w:t>”</w:t>
      </w:r>
      <w:r>
        <w:rPr>
          <w:rFonts w:hint="eastAsia" w:ascii="宋体" w:hAnsi="宋体"/>
          <w:sz w:val="24"/>
          <w:szCs w:val="24"/>
        </w:rPr>
        <w:t>执行。</w:t>
      </w:r>
    </w:p>
    <w:p>
      <w:pPr>
        <w:tabs>
          <w:tab w:val="left" w:pos="0"/>
        </w:tabs>
        <w:spacing w:line="420" w:lineRule="exact"/>
        <w:ind w:firstLine="720" w:firstLineChars="3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 xml:space="preserve">2 </w:t>
      </w:r>
      <w:r>
        <w:rPr>
          <w:rFonts w:hint="eastAsia" w:ascii="宋体" w:hAnsi="宋体"/>
          <w:b/>
          <w:sz w:val="24"/>
        </w:rPr>
        <w:t>产品质量保证与免费维保期</w:t>
      </w:r>
      <w:r>
        <w:rPr>
          <w:rFonts w:hint="eastAsia" w:ascii="宋体" w:hAnsi="宋体"/>
          <w:sz w:val="24"/>
        </w:rPr>
        <w:t>：安装设备自安装地特检单位检验合格之日起</w:t>
      </w:r>
      <w:r>
        <w:rPr>
          <w:rFonts w:hint="eastAsia" w:ascii="宋体" w:hAnsi="宋体"/>
          <w:sz w:val="24"/>
          <w:u w:val="single"/>
        </w:rPr>
        <w:t>12</w:t>
      </w:r>
      <w:r>
        <w:rPr>
          <w:rFonts w:hint="eastAsia" w:ascii="宋体" w:hAnsi="宋体"/>
          <w:sz w:val="24"/>
        </w:rPr>
        <w:t>个月</w:t>
      </w:r>
      <w:r>
        <w:rPr>
          <w:rFonts w:hint="eastAsia" w:ascii="宋体" w:hAnsi="宋体"/>
          <w:sz w:val="24"/>
          <w:szCs w:val="24"/>
        </w:rPr>
        <w:t>（以特检单位《电梯监督检验报告》签发的日期起算</w:t>
      </w:r>
      <w:r>
        <w:rPr>
          <w:rFonts w:ascii="宋体" w:hAnsi="宋体"/>
          <w:sz w:val="24"/>
          <w:szCs w:val="24"/>
        </w:rPr>
        <w:t>）</w:t>
      </w:r>
      <w:r>
        <w:rPr>
          <w:rFonts w:hint="eastAsia" w:ascii="宋体" w:hAnsi="宋体"/>
          <w:sz w:val="24"/>
        </w:rPr>
        <w:t>；</w:t>
      </w:r>
      <w:r>
        <w:rPr>
          <w:rFonts w:hint="eastAsia" w:ascii="宋体" w:hAnsi="宋体"/>
          <w:sz w:val="24"/>
          <w:szCs w:val="24"/>
        </w:rPr>
        <w:t>因安装质量问题产生的损坏</w:t>
      </w:r>
      <w:r>
        <w:rPr>
          <w:rFonts w:hint="eastAsia" w:ascii="宋体" w:hAnsi="宋体"/>
          <w:sz w:val="24"/>
        </w:rPr>
        <w:t>由乙方</w:t>
      </w:r>
      <w:r>
        <w:rPr>
          <w:rFonts w:hint="eastAsia" w:ascii="宋体" w:hAnsi="宋体"/>
          <w:sz w:val="24"/>
          <w:lang w:val="en-US" w:eastAsia="zh-CN"/>
        </w:rPr>
        <w:t>及时</w:t>
      </w:r>
      <w:r>
        <w:rPr>
          <w:rFonts w:hint="eastAsia" w:ascii="宋体" w:hAnsi="宋体"/>
          <w:sz w:val="24"/>
        </w:rPr>
        <w:t>免费负责修理。</w:t>
      </w:r>
      <w:r>
        <w:rPr>
          <w:rFonts w:hint="eastAsia" w:ascii="宋体" w:hAnsi="宋体"/>
          <w:sz w:val="24"/>
          <w:szCs w:val="24"/>
        </w:rPr>
        <w:t>乙方同时承担</w:t>
      </w:r>
      <w:r>
        <w:rPr>
          <w:rFonts w:hint="eastAsia" w:ascii="宋体" w:hAnsi="宋体"/>
          <w:sz w:val="24"/>
          <w:szCs w:val="24"/>
          <w:lang w:val="en-US" w:eastAsia="zh-CN"/>
        </w:rPr>
        <w:t>自检验合格之日起</w:t>
      </w:r>
      <w:r>
        <w:rPr>
          <w:rFonts w:hint="eastAsia" w:ascii="宋体" w:hAnsi="宋体"/>
          <w:b/>
          <w:sz w:val="24"/>
          <w:szCs w:val="24"/>
        </w:rPr>
        <w:t>（ 12 个月）</w:t>
      </w:r>
      <w:r>
        <w:rPr>
          <w:rFonts w:hint="eastAsia" w:ascii="宋体" w:hAnsi="宋体"/>
          <w:sz w:val="24"/>
        </w:rPr>
        <w:t>免费保养服务，乙方免费提供正常消耗磨损的电（扶）梯零部件（不包括照明灯具和油脂），因非乙方原因造成的设备损坏与</w:t>
      </w:r>
      <w:r>
        <w:rPr>
          <w:rFonts w:hint="eastAsia" w:ascii="宋体" w:hAnsi="宋体"/>
          <w:sz w:val="24"/>
          <w:szCs w:val="24"/>
        </w:rPr>
        <w:t>下列原因致使标的设备损坏的，乙方将酌情收取费用：</w:t>
      </w:r>
    </w:p>
    <w:p>
      <w:pPr>
        <w:spacing w:line="420" w:lineRule="exact"/>
        <w:ind w:firstLine="840" w:firstLineChars="350"/>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2</w:t>
      </w:r>
      <w:r>
        <w:rPr>
          <w:rFonts w:ascii="宋体" w:hAnsi="宋体"/>
          <w:sz w:val="24"/>
          <w:szCs w:val="24"/>
        </w:rPr>
        <w:t>.1</w:t>
      </w:r>
      <w:r>
        <w:rPr>
          <w:rFonts w:hint="eastAsia" w:ascii="宋体" w:hAnsi="宋体"/>
          <w:sz w:val="24"/>
          <w:szCs w:val="24"/>
        </w:rPr>
        <w:t xml:space="preserve"> 因碰撞、摩擦或腐蚀造成的外观损伤；</w:t>
      </w:r>
    </w:p>
    <w:p>
      <w:pPr>
        <w:spacing w:line="420" w:lineRule="exact"/>
        <w:ind w:firstLine="840" w:firstLineChars="350"/>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2</w:t>
      </w:r>
      <w:r>
        <w:rPr>
          <w:rFonts w:ascii="宋体" w:hAnsi="宋体"/>
          <w:sz w:val="24"/>
          <w:szCs w:val="24"/>
        </w:rPr>
        <w:t xml:space="preserve">.2 </w:t>
      </w:r>
      <w:r>
        <w:rPr>
          <w:rFonts w:hint="eastAsia" w:ascii="宋体" w:hAnsi="宋体"/>
          <w:sz w:val="24"/>
          <w:szCs w:val="24"/>
        </w:rPr>
        <w:t>因进水造成短路引起的各类电气故障和电路板烧毁；</w:t>
      </w:r>
    </w:p>
    <w:p>
      <w:pPr>
        <w:spacing w:line="420" w:lineRule="exact"/>
        <w:ind w:firstLine="840" w:firstLineChars="350"/>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2</w:t>
      </w:r>
      <w:r>
        <w:rPr>
          <w:rFonts w:ascii="宋体" w:hAnsi="宋体"/>
          <w:sz w:val="24"/>
          <w:szCs w:val="24"/>
        </w:rPr>
        <w:t xml:space="preserve">.3 </w:t>
      </w:r>
      <w:r>
        <w:rPr>
          <w:rFonts w:hint="eastAsia" w:ascii="宋体" w:hAnsi="宋体"/>
          <w:sz w:val="24"/>
          <w:szCs w:val="24"/>
        </w:rPr>
        <w:t>因供电质量超标造成的电气部件烧毁；</w:t>
      </w:r>
    </w:p>
    <w:p>
      <w:pPr>
        <w:spacing w:line="420" w:lineRule="exact"/>
        <w:ind w:firstLine="840" w:firstLineChars="350"/>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2</w:t>
      </w:r>
      <w:r>
        <w:rPr>
          <w:rFonts w:ascii="宋体" w:hAnsi="宋体"/>
          <w:sz w:val="24"/>
          <w:szCs w:val="24"/>
        </w:rPr>
        <w:t xml:space="preserve">.4 </w:t>
      </w:r>
      <w:r>
        <w:rPr>
          <w:rFonts w:hint="eastAsia" w:ascii="宋体" w:hAnsi="宋体"/>
          <w:sz w:val="24"/>
          <w:szCs w:val="24"/>
        </w:rPr>
        <w:t>因自然灾害或人为损坏造成的故障或部件损坏；</w:t>
      </w:r>
    </w:p>
    <w:p>
      <w:pPr>
        <w:spacing w:line="420" w:lineRule="exact"/>
        <w:ind w:firstLine="840" w:firstLineChars="350"/>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2</w:t>
      </w:r>
      <w:r>
        <w:rPr>
          <w:rFonts w:ascii="宋体" w:hAnsi="宋体"/>
          <w:sz w:val="24"/>
          <w:szCs w:val="24"/>
        </w:rPr>
        <w:t xml:space="preserve">.5 </w:t>
      </w:r>
      <w:r>
        <w:rPr>
          <w:rFonts w:hint="eastAsia" w:ascii="宋体" w:hAnsi="宋体"/>
          <w:sz w:val="24"/>
          <w:szCs w:val="24"/>
        </w:rPr>
        <w:t>其他因甲方使用、管理不当所造成的故障、部件损坏或被盗等。</w:t>
      </w:r>
    </w:p>
    <w:p>
      <w:pPr>
        <w:spacing w:line="420" w:lineRule="exact"/>
        <w:ind w:firstLine="600" w:firstLineChars="250"/>
        <w:rPr>
          <w:rFonts w:ascii="宋体" w:hAnsi="宋体"/>
          <w:sz w:val="24"/>
        </w:rPr>
      </w:pPr>
      <w:r>
        <w:rPr>
          <w:rFonts w:hint="eastAsia" w:ascii="宋体" w:hAnsi="宋体"/>
          <w:sz w:val="24"/>
        </w:rPr>
        <w:t>5.3 如甲方违约，自行委托乙方以外的其他单位进行安装、调试，乙方将不承担任何质量、安全、免费</w:t>
      </w:r>
      <w:r>
        <w:rPr>
          <w:rFonts w:hint="eastAsia" w:ascii="宋体" w:hAnsi="宋体" w:cs="宋体"/>
          <w:sz w:val="24"/>
          <w:lang w:val="zh-CN"/>
        </w:rPr>
        <w:t>保养</w:t>
      </w:r>
      <w:r>
        <w:rPr>
          <w:rFonts w:hint="eastAsia" w:ascii="宋体" w:hAnsi="宋体"/>
          <w:sz w:val="24"/>
        </w:rPr>
        <w:t>责任及费用。</w:t>
      </w:r>
    </w:p>
    <w:p>
      <w:pPr>
        <w:spacing w:line="420" w:lineRule="exact"/>
        <w:ind w:firstLine="600" w:firstLineChars="250"/>
        <w:rPr>
          <w:rFonts w:ascii="宋体" w:hAnsi="宋体"/>
          <w:sz w:val="24"/>
        </w:rPr>
      </w:pPr>
      <w:r>
        <w:rPr>
          <w:rFonts w:hint="eastAsia" w:ascii="宋体" w:hAnsi="宋体"/>
          <w:sz w:val="24"/>
        </w:rPr>
        <w:t>5.4 产品经特检单位检验合格后，质保（免保）期内的年检等费用由甲方负责。</w:t>
      </w:r>
    </w:p>
    <w:p>
      <w:pPr>
        <w:spacing w:line="420" w:lineRule="exact"/>
        <w:ind w:firstLine="522" w:firstLineChars="200"/>
        <w:rPr>
          <w:rFonts w:ascii="宋体" w:hAnsi="宋体"/>
          <w:b/>
          <w:sz w:val="26"/>
        </w:rPr>
      </w:pPr>
      <w:r>
        <w:rPr>
          <w:rFonts w:hint="eastAsia" w:ascii="宋体" w:hAnsi="宋体"/>
          <w:b/>
          <w:sz w:val="26"/>
        </w:rPr>
        <w:t>6、安装验收方式：</w:t>
      </w:r>
    </w:p>
    <w:p>
      <w:pPr>
        <w:spacing w:line="420" w:lineRule="exact"/>
        <w:ind w:firstLine="600" w:firstLineChars="250"/>
        <w:rPr>
          <w:rFonts w:ascii="宋体" w:hAnsi="宋体"/>
          <w:sz w:val="24"/>
        </w:rPr>
      </w:pPr>
      <w:r>
        <w:rPr>
          <w:rFonts w:hint="eastAsia" w:ascii="宋体" w:hAnsi="宋体"/>
          <w:sz w:val="24"/>
        </w:rPr>
        <w:t>6.1 验收方式：采用安装所在地法定特种设备检验机构</w:t>
      </w:r>
      <w:r>
        <w:rPr>
          <w:rFonts w:hint="eastAsia" w:ascii="宋体" w:hAnsi="宋体"/>
          <w:sz w:val="24"/>
          <w:szCs w:val="24"/>
        </w:rPr>
        <w:t>（本合同均简称“特检单位”）监督</w:t>
      </w:r>
      <w:r>
        <w:rPr>
          <w:rFonts w:hint="eastAsia" w:ascii="宋体" w:hAnsi="宋体"/>
          <w:sz w:val="24"/>
        </w:rPr>
        <w:t>检验方式，标的设备经特检单位检验（或乙</w:t>
      </w:r>
      <w:r>
        <w:rPr>
          <w:rFonts w:ascii="宋体" w:hAnsi="宋体"/>
          <w:sz w:val="24"/>
        </w:rPr>
        <w:t>方厂检）</w:t>
      </w:r>
      <w:r>
        <w:rPr>
          <w:rFonts w:hint="eastAsia" w:ascii="宋体" w:hAnsi="宋体"/>
          <w:sz w:val="24"/>
        </w:rPr>
        <w:t>合格并出具检验报告，即视为安装符合约定。</w:t>
      </w:r>
    </w:p>
    <w:p>
      <w:pPr>
        <w:spacing w:line="420" w:lineRule="exact"/>
        <w:ind w:firstLine="600" w:firstLineChars="250"/>
        <w:rPr>
          <w:rFonts w:ascii="宋体" w:hAnsi="宋体"/>
          <w:sz w:val="24"/>
        </w:rPr>
      </w:pPr>
      <w:r>
        <w:rPr>
          <w:rFonts w:hint="eastAsia" w:ascii="宋体" w:hAnsi="宋体"/>
          <w:sz w:val="24"/>
        </w:rPr>
        <w:t>6.2 验收时间：标的设备安装完毕后</w:t>
      </w:r>
      <w:r>
        <w:rPr>
          <w:rFonts w:hint="eastAsia" w:ascii="宋体" w:hAnsi="宋体"/>
          <w:sz w:val="24"/>
          <w:u w:val="single"/>
        </w:rPr>
        <w:t>3</w:t>
      </w:r>
      <w:r>
        <w:rPr>
          <w:rFonts w:hint="eastAsia" w:ascii="宋体" w:hAnsi="宋体"/>
          <w:sz w:val="24"/>
        </w:rPr>
        <w:t>日内由乙方代甲方向特检单位申请检验。如因甲方配合原因不能按时检验的，乙方将提供有偿配合；如合同标的设备安装完毕后超过</w:t>
      </w:r>
      <w:r>
        <w:rPr>
          <w:rFonts w:hint="eastAsia" w:ascii="宋体" w:hAnsi="宋体"/>
          <w:sz w:val="24"/>
          <w:u w:val="single"/>
        </w:rPr>
        <w:t>10</w:t>
      </w:r>
      <w:r>
        <w:rPr>
          <w:rFonts w:hint="eastAsia" w:ascii="宋体" w:hAnsi="宋体"/>
          <w:sz w:val="24"/>
        </w:rPr>
        <w:t>日因甲方原因不能验收的，则质量保证期开始计算。</w:t>
      </w:r>
    </w:p>
    <w:p>
      <w:pPr>
        <w:spacing w:line="420" w:lineRule="exact"/>
        <w:ind w:firstLine="600" w:firstLineChars="250"/>
        <w:rPr>
          <w:rFonts w:ascii="宋体" w:hAnsi="宋体"/>
          <w:sz w:val="24"/>
        </w:rPr>
      </w:pPr>
      <w:r>
        <w:rPr>
          <w:rFonts w:hint="eastAsia" w:ascii="宋体" w:hAnsi="宋体"/>
          <w:sz w:val="24"/>
        </w:rPr>
        <w:t>6.3 验收费用：由乙方承担，但因甲方原因导致检验不合格的，由甲方承担复检费等。</w:t>
      </w:r>
    </w:p>
    <w:p>
      <w:pPr>
        <w:spacing w:line="420" w:lineRule="exact"/>
        <w:ind w:firstLine="600" w:firstLineChars="250"/>
        <w:rPr>
          <w:rFonts w:ascii="宋体" w:hAnsi="宋体"/>
          <w:spacing w:val="10"/>
          <w:sz w:val="24"/>
        </w:rPr>
      </w:pPr>
      <w:r>
        <w:rPr>
          <w:rFonts w:hint="eastAsia" w:ascii="宋体" w:hAnsi="宋体"/>
          <w:sz w:val="24"/>
        </w:rPr>
        <w:t xml:space="preserve">6.4 </w:t>
      </w:r>
      <w:r>
        <w:rPr>
          <w:rFonts w:hint="eastAsia" w:ascii="宋体" w:hAnsi="宋体"/>
          <w:spacing w:val="10"/>
          <w:sz w:val="24"/>
        </w:rPr>
        <w:t>甲方若聘请合同约</w:t>
      </w:r>
      <w:r>
        <w:rPr>
          <w:rFonts w:ascii="宋体" w:hAnsi="宋体"/>
          <w:spacing w:val="10"/>
          <w:sz w:val="24"/>
        </w:rPr>
        <w:t>定外</w:t>
      </w:r>
      <w:r>
        <w:rPr>
          <w:rFonts w:hint="eastAsia" w:ascii="宋体" w:hAnsi="宋体"/>
          <w:spacing w:val="10"/>
          <w:sz w:val="24"/>
        </w:rPr>
        <w:t>人员检验的，本合同认定验收的方式不变。</w:t>
      </w:r>
    </w:p>
    <w:p>
      <w:pPr>
        <w:spacing w:line="420" w:lineRule="exact"/>
        <w:ind w:firstLine="522" w:firstLineChars="200"/>
        <w:rPr>
          <w:rFonts w:ascii="宋体" w:hAnsi="宋体"/>
          <w:b/>
          <w:sz w:val="26"/>
          <w:szCs w:val="26"/>
        </w:rPr>
      </w:pPr>
      <w:r>
        <w:rPr>
          <w:rFonts w:hint="eastAsia" w:ascii="宋体" w:hAnsi="宋体"/>
          <w:b/>
          <w:sz w:val="26"/>
          <w:szCs w:val="26"/>
        </w:rPr>
        <w:t>7、安装设备交付：</w:t>
      </w:r>
    </w:p>
    <w:p>
      <w:pPr>
        <w:spacing w:line="420" w:lineRule="exact"/>
        <w:ind w:firstLine="600" w:firstLineChars="250"/>
        <w:rPr>
          <w:rFonts w:ascii="宋体" w:hAnsi="宋体"/>
          <w:sz w:val="24"/>
          <w:szCs w:val="24"/>
        </w:rPr>
      </w:pPr>
      <w:r>
        <w:rPr>
          <w:rFonts w:hint="eastAsia" w:ascii="宋体" w:hAnsi="宋体"/>
          <w:sz w:val="24"/>
        </w:rPr>
        <w:t>7.1 安装设备交付：标的设备经安装所在地特检单位检验认定合格，乙方向甲方移交检验报告，甲方应在《电梯完工移交证明》上签字、盖章后返回给乙方</w:t>
      </w:r>
      <w:r>
        <w:rPr>
          <w:rFonts w:hint="eastAsia" w:ascii="宋体" w:hAnsi="宋体"/>
          <w:sz w:val="24"/>
          <w:szCs w:val="24"/>
        </w:rPr>
        <w:t>。</w:t>
      </w:r>
      <w:r>
        <w:rPr>
          <w:rFonts w:hint="eastAsia" w:ascii="宋体" w:hAnsi="宋体"/>
          <w:sz w:val="24"/>
        </w:rPr>
        <w:t>甲方未按约定支付设备、安装款的，乙方有权拒绝交付安装设备。</w:t>
      </w:r>
    </w:p>
    <w:p>
      <w:pPr>
        <w:tabs>
          <w:tab w:val="left" w:pos="800"/>
        </w:tabs>
        <w:spacing w:line="420" w:lineRule="exact"/>
        <w:ind w:left="1" w:firstLine="600" w:firstLineChars="250"/>
        <w:rPr>
          <w:rFonts w:ascii="宋体" w:hAnsi="宋体"/>
          <w:sz w:val="24"/>
        </w:rPr>
      </w:pPr>
      <w:r>
        <w:rPr>
          <w:rFonts w:hint="eastAsia" w:ascii="宋体" w:hAnsi="宋体"/>
          <w:sz w:val="24"/>
        </w:rPr>
        <w:t>7.2 电梯产品未经法定特种设备检验机构检验认定合格，或乙方未正式移交前, 根据法律的规定，甲方不可擅自使用，否则由此产生的一切后果由甲方负责。</w:t>
      </w:r>
    </w:p>
    <w:p>
      <w:pPr>
        <w:spacing w:line="420" w:lineRule="exact"/>
        <w:ind w:firstLine="602" w:firstLineChars="250"/>
        <w:rPr>
          <w:rFonts w:ascii="宋体" w:hAnsi="宋体"/>
          <w:sz w:val="24"/>
          <w:u w:val="single"/>
        </w:rPr>
      </w:pPr>
      <w:r>
        <w:rPr>
          <w:rFonts w:hint="eastAsia" w:ascii="宋体" w:hAnsi="宋体"/>
          <w:b/>
          <w:sz w:val="24"/>
          <w:u w:val="single"/>
        </w:rPr>
        <w:t>7.3特别告之：除家</w:t>
      </w:r>
      <w:r>
        <w:rPr>
          <w:rFonts w:ascii="宋体" w:hAnsi="宋体"/>
          <w:b/>
          <w:sz w:val="24"/>
          <w:u w:val="single"/>
        </w:rPr>
        <w:t>用电梯外，</w:t>
      </w:r>
      <w:r>
        <w:rPr>
          <w:rFonts w:hint="eastAsia" w:ascii="宋体" w:hAnsi="宋体"/>
          <w:b/>
          <w:sz w:val="24"/>
          <w:u w:val="single"/>
        </w:rPr>
        <w:t>依照《特种设备安全监察条例》第八十三条关于电梯注册的相关规定，在电梯进行安装后经特检单位检验前，甲方应委派人员（或物业人员）考取《电梯安全管理》（A4）证书，在电梯通过当地法定特检单位检验合格后，按照国家质检总局颁布的《特种设备安全监察条例》的规定在30日内到当地质监局完成注册登记，取得电梯使用标志。</w:t>
      </w:r>
    </w:p>
    <w:p>
      <w:pPr>
        <w:spacing w:before="60" w:after="60" w:line="420" w:lineRule="exact"/>
        <w:ind w:firstLine="522" w:firstLineChars="200"/>
        <w:rPr>
          <w:rFonts w:ascii="宋体" w:hAnsi="宋体"/>
          <w:b/>
          <w:sz w:val="26"/>
        </w:rPr>
      </w:pPr>
      <w:r>
        <w:rPr>
          <w:rFonts w:hint="eastAsia" w:ascii="宋体" w:hAnsi="宋体"/>
          <w:b/>
          <w:sz w:val="26"/>
        </w:rPr>
        <w:t>8</w:t>
      </w:r>
      <w:r>
        <w:rPr>
          <w:rFonts w:ascii="宋体" w:hAnsi="宋体"/>
          <w:b/>
          <w:sz w:val="26"/>
        </w:rPr>
        <w:t xml:space="preserve">. </w:t>
      </w:r>
      <w:r>
        <w:rPr>
          <w:rFonts w:hint="eastAsia" w:ascii="宋体" w:hAnsi="宋体"/>
          <w:b/>
          <w:sz w:val="26"/>
        </w:rPr>
        <w:t>违约责任：</w:t>
      </w:r>
    </w:p>
    <w:p>
      <w:pPr>
        <w:spacing w:line="420" w:lineRule="exact"/>
        <w:ind w:firstLine="600" w:firstLineChars="250"/>
        <w:rPr>
          <w:rFonts w:ascii="宋体" w:hAnsi="宋体"/>
          <w:sz w:val="24"/>
        </w:rPr>
      </w:pPr>
      <w:r>
        <w:rPr>
          <w:rFonts w:hint="eastAsia" w:ascii="宋体" w:hAnsi="宋体"/>
          <w:sz w:val="24"/>
        </w:rPr>
        <w:t>8.1 乙方未按合同约定日期安装或</w:t>
      </w:r>
      <w:r>
        <w:rPr>
          <w:rFonts w:ascii="宋体" w:hAnsi="宋体"/>
          <w:sz w:val="24"/>
        </w:rPr>
        <w:t>甲方未按</w:t>
      </w:r>
      <w:r>
        <w:rPr>
          <w:rFonts w:hint="eastAsia" w:ascii="宋体" w:hAnsi="宋体"/>
          <w:sz w:val="24"/>
        </w:rPr>
        <w:t>合同</w:t>
      </w:r>
      <w:r>
        <w:rPr>
          <w:rFonts w:ascii="宋体" w:hAnsi="宋体"/>
          <w:sz w:val="24"/>
        </w:rPr>
        <w:t>约定付款</w:t>
      </w:r>
      <w:r>
        <w:rPr>
          <w:rFonts w:hint="eastAsia" w:ascii="宋体" w:hAnsi="宋体"/>
          <w:sz w:val="24"/>
        </w:rPr>
        <w:t>的，在30日以内的，每逾期一日，违</w:t>
      </w:r>
      <w:r>
        <w:rPr>
          <w:rFonts w:ascii="宋体" w:hAnsi="宋体"/>
          <w:sz w:val="24"/>
        </w:rPr>
        <w:t>约方</w:t>
      </w:r>
      <w:r>
        <w:rPr>
          <w:rFonts w:hint="eastAsia" w:ascii="宋体" w:hAnsi="宋体"/>
          <w:sz w:val="24"/>
        </w:rPr>
        <w:t>应向守约方按（违约当次）总金额年利率</w:t>
      </w:r>
      <w:r>
        <w:rPr>
          <w:rFonts w:hint="eastAsia" w:ascii="宋体" w:hAnsi="宋体"/>
          <w:sz w:val="24"/>
          <w:u w:val="single"/>
        </w:rPr>
        <w:t>6</w:t>
      </w:r>
      <w:r>
        <w:rPr>
          <w:rFonts w:hint="eastAsia" w:ascii="宋体" w:hAnsi="宋体"/>
          <w:sz w:val="24"/>
        </w:rPr>
        <w:t>%的标准支付资金占用利息，超过30日以上的，每逾期一日，</w:t>
      </w:r>
      <w:r>
        <w:rPr>
          <w:rFonts w:hint="eastAsia" w:asciiTheme="minorEastAsia" w:hAnsiTheme="minorEastAsia" w:eastAsiaTheme="minorEastAsia"/>
          <w:sz w:val="24"/>
        </w:rPr>
        <w:t>违</w:t>
      </w:r>
      <w:r>
        <w:rPr>
          <w:rFonts w:asciiTheme="minorEastAsia" w:hAnsiTheme="minorEastAsia" w:eastAsiaTheme="minorEastAsia"/>
          <w:sz w:val="24"/>
        </w:rPr>
        <w:t>约方</w:t>
      </w:r>
      <w:r>
        <w:rPr>
          <w:rFonts w:hint="eastAsia" w:asciiTheme="minorEastAsia" w:hAnsiTheme="minorEastAsia" w:eastAsiaTheme="minorEastAsia"/>
          <w:sz w:val="24"/>
        </w:rPr>
        <w:t>应向守约方按总金额4倍LPR的</w:t>
      </w:r>
      <w:r>
        <w:rPr>
          <w:rFonts w:hint="eastAsia" w:ascii="宋体" w:hAnsi="宋体"/>
          <w:sz w:val="24"/>
        </w:rPr>
        <w:t>标准支付资金占用利息；一</w:t>
      </w:r>
      <w:r>
        <w:rPr>
          <w:rFonts w:ascii="宋体" w:hAnsi="宋体"/>
          <w:sz w:val="24"/>
        </w:rPr>
        <w:t>方违约超过</w:t>
      </w:r>
      <w:r>
        <w:rPr>
          <w:rFonts w:hint="eastAsia" w:ascii="宋体" w:hAnsi="宋体"/>
          <w:sz w:val="24"/>
        </w:rPr>
        <w:t>30日</w:t>
      </w:r>
      <w:r>
        <w:rPr>
          <w:rFonts w:ascii="宋体" w:hAnsi="宋体"/>
          <w:sz w:val="24"/>
        </w:rPr>
        <w:t>的，</w:t>
      </w:r>
      <w:r>
        <w:rPr>
          <w:rFonts w:hint="eastAsia" w:ascii="宋体" w:hAnsi="宋体"/>
          <w:sz w:val="24"/>
        </w:rPr>
        <w:t>守</w:t>
      </w:r>
      <w:r>
        <w:rPr>
          <w:rFonts w:ascii="宋体" w:hAnsi="宋体"/>
          <w:sz w:val="24"/>
        </w:rPr>
        <w:t>约方有权解除或提前终止</w:t>
      </w:r>
      <w:r>
        <w:rPr>
          <w:rFonts w:hint="eastAsia" w:ascii="宋体" w:hAnsi="宋体"/>
          <w:sz w:val="24"/>
        </w:rPr>
        <w:t>合同</w:t>
      </w:r>
      <w:r>
        <w:rPr>
          <w:rFonts w:ascii="宋体" w:hAnsi="宋体"/>
          <w:sz w:val="24"/>
        </w:rPr>
        <w:t>。</w:t>
      </w:r>
    </w:p>
    <w:p>
      <w:pPr>
        <w:spacing w:line="420" w:lineRule="exact"/>
        <w:ind w:firstLine="600" w:firstLineChars="250"/>
        <w:rPr>
          <w:rFonts w:ascii="宋体" w:hAnsi="宋体"/>
          <w:color w:val="1812FA"/>
          <w:sz w:val="24"/>
        </w:rPr>
      </w:pPr>
      <w:r>
        <w:rPr>
          <w:rFonts w:hint="eastAsia" w:ascii="宋体" w:hAnsi="宋体"/>
          <w:sz w:val="24"/>
        </w:rPr>
        <w:t>8.2合同生效后，</w:t>
      </w:r>
      <w:r>
        <w:rPr>
          <w:rFonts w:ascii="宋体" w:hAnsi="宋体"/>
          <w:sz w:val="24"/>
        </w:rPr>
        <w:t xml:space="preserve"> </w:t>
      </w:r>
      <w:r>
        <w:rPr>
          <w:rFonts w:hint="eastAsia" w:ascii="宋体" w:hAnsi="宋体"/>
          <w:sz w:val="24"/>
        </w:rPr>
        <w:t>除不可抗力（战争、地震、水灾、山崩、暴风雪、交通阻断及国家政策因素等）可以提前解除、终止合同外，任何一方违反本合同约定的，应当向守约方赔偿损失；若任何一方无正当理由提前解除、终止合同（或违约导致守约方提前解除、终止合同）的，违约方除应当向守约方赔偿损失外，还应支付合同总金额</w:t>
      </w:r>
      <w:r>
        <w:rPr>
          <w:rFonts w:hint="eastAsia" w:ascii="宋体" w:hAnsi="宋体"/>
          <w:sz w:val="24"/>
          <w:u w:val="single"/>
        </w:rPr>
        <w:t>20</w:t>
      </w:r>
      <w:r>
        <w:rPr>
          <w:rFonts w:hint="eastAsia" w:ascii="宋体" w:hAnsi="宋体"/>
          <w:sz w:val="24"/>
        </w:rPr>
        <w:t>%的违约金。</w:t>
      </w:r>
    </w:p>
    <w:p>
      <w:pPr>
        <w:spacing w:before="60" w:after="60" w:line="420" w:lineRule="exact"/>
        <w:ind w:firstLine="650" w:firstLineChars="250"/>
        <w:rPr>
          <w:rFonts w:ascii="宋体" w:hAnsi="宋体"/>
          <w:spacing w:val="10"/>
          <w:sz w:val="24"/>
        </w:rPr>
      </w:pPr>
      <w:r>
        <w:rPr>
          <w:rFonts w:hint="eastAsia" w:ascii="宋体" w:hAnsi="宋体"/>
          <w:spacing w:val="10"/>
          <w:sz w:val="24"/>
        </w:rPr>
        <w:t>8.3 双方均不得就任何可能的间接损失向对方提出主张。甲乙双方任何一方违反本合同的，除按照本合同的约定赔偿损失并承担违约责任外，还应支付守约方为解决争议及实现争议权益而付出的所有费用（包括但不限于：调查费、人工费、差旅费、律师费（按国家相关部门的指导价格为参照）、诉讼费、仲裁费、鉴定费用等）。</w:t>
      </w:r>
    </w:p>
    <w:p>
      <w:pPr>
        <w:spacing w:before="60" w:after="60" w:line="420" w:lineRule="exact"/>
        <w:ind w:firstLine="522" w:firstLineChars="200"/>
        <w:rPr>
          <w:rFonts w:ascii="宋体" w:hAnsi="宋体"/>
          <w:b/>
          <w:sz w:val="26"/>
        </w:rPr>
      </w:pPr>
      <w:r>
        <w:rPr>
          <w:rFonts w:hint="eastAsia" w:ascii="宋体" w:hAnsi="宋体"/>
          <w:b/>
          <w:sz w:val="26"/>
        </w:rPr>
        <w:t>9</w:t>
      </w:r>
      <w:r>
        <w:rPr>
          <w:rFonts w:ascii="宋体" w:hAnsi="宋体"/>
          <w:b/>
          <w:sz w:val="26"/>
        </w:rPr>
        <w:t xml:space="preserve">. </w:t>
      </w:r>
      <w:r>
        <w:rPr>
          <w:rFonts w:hint="eastAsia" w:ascii="宋体" w:hAnsi="宋体"/>
          <w:b/>
          <w:sz w:val="26"/>
        </w:rPr>
        <w:t>解决合同纠纷的方式:</w:t>
      </w:r>
    </w:p>
    <w:p>
      <w:pPr>
        <w:spacing w:line="420" w:lineRule="exact"/>
        <w:ind w:firstLine="600" w:firstLineChars="250"/>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1 甲乙双方因本合同产生争议且协商解决不成的，交由甲方所在地人民法院裁决。</w:t>
      </w:r>
    </w:p>
    <w:p>
      <w:pPr>
        <w:spacing w:line="420" w:lineRule="exact"/>
        <w:ind w:firstLine="522" w:firstLineChars="200"/>
        <w:rPr>
          <w:rFonts w:ascii="宋体" w:hAnsi="宋体"/>
          <w:b/>
          <w:sz w:val="26"/>
        </w:rPr>
      </w:pPr>
      <w:r>
        <w:rPr>
          <w:rFonts w:hint="eastAsia" w:ascii="宋体" w:hAnsi="宋体"/>
          <w:b/>
          <w:sz w:val="26"/>
        </w:rPr>
        <w:t>10、其它约定：</w:t>
      </w:r>
    </w:p>
    <w:p>
      <w:pPr>
        <w:spacing w:line="420" w:lineRule="exact"/>
        <w:ind w:firstLine="600" w:firstLineChars="250"/>
        <w:rPr>
          <w:rFonts w:ascii="宋体" w:hAnsi="宋体"/>
          <w:sz w:val="24"/>
        </w:rPr>
      </w:pPr>
      <w:r>
        <w:rPr>
          <w:rFonts w:hint="eastAsia" w:ascii="宋体" w:hAnsi="宋体"/>
          <w:sz w:val="24"/>
        </w:rPr>
        <w:t>10</w:t>
      </w:r>
      <w:r>
        <w:rPr>
          <w:rFonts w:ascii="宋体" w:hAnsi="宋体"/>
          <w:sz w:val="24"/>
        </w:rPr>
        <w:t xml:space="preserve">.1  </w:t>
      </w:r>
      <w:r>
        <w:rPr>
          <w:rFonts w:hint="eastAsia" w:ascii="宋体" w:hAnsi="宋体"/>
          <w:sz w:val="24"/>
        </w:rPr>
        <w:t>本合同的所有附件、补充协议均为本合同不可分割之部分，与合同正本具有同等法律效力。双方因本合同往来的书面承诺、协议、函件的扫描件、复印件、传真件与原件具有同等法律效力。</w:t>
      </w:r>
    </w:p>
    <w:p>
      <w:pPr>
        <w:spacing w:line="420" w:lineRule="exact"/>
        <w:ind w:firstLine="600" w:firstLineChars="250"/>
        <w:rPr>
          <w:rFonts w:ascii="宋体" w:hAnsi="宋体"/>
          <w:sz w:val="24"/>
        </w:rPr>
      </w:pPr>
      <w:r>
        <w:rPr>
          <w:rFonts w:hint="eastAsia" w:ascii="宋体" w:hAnsi="宋体"/>
          <w:sz w:val="24"/>
        </w:rPr>
        <w:t>10</w:t>
      </w:r>
      <w:r>
        <w:rPr>
          <w:rFonts w:ascii="宋体" w:hAnsi="宋体"/>
          <w:sz w:val="24"/>
        </w:rPr>
        <w:t>.</w:t>
      </w:r>
      <w:r>
        <w:rPr>
          <w:rFonts w:hint="eastAsia" w:ascii="宋体" w:hAnsi="宋体"/>
          <w:sz w:val="24"/>
        </w:rPr>
        <w:t>2 本合同一式伍份，甲方执贰份，乙方执叁份，均为正本，具有同等法律效力。</w:t>
      </w:r>
    </w:p>
    <w:p>
      <w:pPr>
        <w:spacing w:line="420" w:lineRule="exact"/>
        <w:ind w:firstLine="600" w:firstLineChars="250"/>
        <w:rPr>
          <w:rFonts w:ascii="宋体" w:hAnsi="宋体"/>
          <w:bCs/>
          <w:sz w:val="24"/>
        </w:rPr>
      </w:pPr>
      <w:r>
        <w:rPr>
          <w:rFonts w:hint="eastAsia" w:ascii="宋体" w:hAnsi="宋体"/>
          <w:sz w:val="24"/>
        </w:rPr>
        <w:t xml:space="preserve">10.3 </w:t>
      </w:r>
      <w:r>
        <w:rPr>
          <w:rFonts w:hint="eastAsia" w:ascii="宋体" w:hAnsi="宋体"/>
          <w:bCs/>
          <w:sz w:val="24"/>
        </w:rPr>
        <w:t>本合同经双方签字或盖章后生效，自合同全部履行完毕后自然终止。</w:t>
      </w:r>
    </w:p>
    <w:p>
      <w:pPr>
        <w:spacing w:line="420" w:lineRule="exact"/>
        <w:ind w:firstLine="600" w:firstLineChars="250"/>
        <w:rPr>
          <w:rFonts w:ascii="宋体" w:hAnsi="宋体"/>
          <w:bCs/>
          <w:sz w:val="24"/>
        </w:rPr>
      </w:pPr>
      <w:r>
        <w:rPr>
          <w:rFonts w:hint="eastAsia" w:ascii="宋体" w:hAnsi="宋体"/>
          <w:bCs/>
          <w:sz w:val="24"/>
        </w:rPr>
        <w:t>10.4 本合同所有条款均为打印文字，对任何条款所作的手写修订双方都应在本合同“11、</w:t>
      </w:r>
      <w:r>
        <w:rPr>
          <w:rFonts w:hint="eastAsia" w:ascii="宋体" w:hAnsi="宋体"/>
          <w:sz w:val="24"/>
        </w:rPr>
        <w:t>另行约定事项</w:t>
      </w:r>
      <w:r>
        <w:rPr>
          <w:rFonts w:hint="eastAsia" w:ascii="宋体" w:hAnsi="宋体"/>
          <w:bCs/>
          <w:sz w:val="24"/>
        </w:rPr>
        <w:t>”中注明并盖章确认方能有效。</w:t>
      </w:r>
    </w:p>
    <w:p>
      <w:pPr>
        <w:spacing w:line="420" w:lineRule="exact"/>
        <w:ind w:firstLine="562" w:firstLineChars="200"/>
        <w:rPr>
          <w:rFonts w:ascii="宋体" w:hAnsi="宋体"/>
          <w:b/>
          <w:sz w:val="24"/>
        </w:rPr>
      </w:pPr>
      <w:r>
        <w:rPr>
          <w:rFonts w:hint="eastAsia" w:ascii="宋体" w:hAnsi="宋体"/>
          <w:b/>
          <w:sz w:val="28"/>
        </w:rPr>
        <w:t>11、另行约定事项</w:t>
      </w:r>
      <w:r>
        <w:rPr>
          <w:rFonts w:hint="eastAsia" w:ascii="宋体" w:hAnsi="宋体"/>
          <w:b/>
          <w:sz w:val="24"/>
        </w:rPr>
        <w:t>（可另加附页）</w:t>
      </w:r>
      <w:r>
        <w:rPr>
          <w:rFonts w:ascii="宋体" w:hAnsi="宋体"/>
          <w:b/>
          <w:sz w:val="24"/>
        </w:rPr>
        <w:t xml:space="preserve"> </w:t>
      </w:r>
      <w:r>
        <w:rPr>
          <w:rFonts w:hint="eastAsia" w:ascii="宋体" w:hAnsi="宋体"/>
          <w:b/>
          <w:sz w:val="24"/>
        </w:rPr>
        <w:t>：</w:t>
      </w:r>
    </w:p>
    <w:p>
      <w:pPr>
        <w:spacing w:line="420" w:lineRule="exact"/>
        <w:ind w:firstLine="600" w:firstLineChars="250"/>
        <w:rPr>
          <w:rFonts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1 本合同为双方间的完整协议并替代双方先前所有书面或口头的磋商、报价和协议。</w:t>
      </w:r>
    </w:p>
    <w:p>
      <w:pPr>
        <w:spacing w:line="420" w:lineRule="exact"/>
        <w:ind w:left="1" w:firstLine="600" w:firstLineChars="250"/>
        <w:rPr>
          <w:rFonts w:ascii="宋体" w:hAnsi="宋体"/>
          <w:sz w:val="24"/>
          <w:szCs w:val="24"/>
        </w:rPr>
      </w:pPr>
      <w:r>
        <w:rPr>
          <w:rFonts w:hint="eastAsia" w:ascii="宋体" w:hAnsi="宋体"/>
          <w:sz w:val="24"/>
          <w:szCs w:val="24"/>
        </w:rPr>
        <w:t>11.2 合同各方在本合同中列明的地址、联系方式为双方约定的法律文件、法院诉讼文书、函件、资料等的送达地址和方式。任何一方采取邮寄送达的，自邮件发出后5日视为送达（具体日期以邮戳为准）；以传真、电子邮件、微信、QQ送达的，自发出后次日即视为送达。</w:t>
      </w:r>
    </w:p>
    <w:p>
      <w:pPr>
        <w:spacing w:line="420" w:lineRule="exact"/>
        <w:ind w:left="1" w:firstLine="600" w:firstLineChars="250"/>
        <w:rPr>
          <w:rFonts w:ascii="宋体" w:hAnsi="宋体"/>
          <w:sz w:val="24"/>
          <w:szCs w:val="24"/>
        </w:rPr>
      </w:pPr>
      <w:r>
        <w:rPr>
          <w:rFonts w:hint="eastAsia" w:ascii="宋体" w:hAnsi="宋体"/>
          <w:sz w:val="24"/>
          <w:szCs w:val="24"/>
        </w:rPr>
        <w:t>合同各方任何一方变更本合同约定的送达地址、送达方式的，应提前3日书面通知相对方，因未及时通知造成接收不到法律文件、法院诉讼文书、函件、资料等的所有不利后果由变更方承担。</w:t>
      </w:r>
    </w:p>
    <w:p>
      <w:pPr>
        <w:spacing w:line="460" w:lineRule="exact"/>
        <w:ind w:firstLine="600" w:firstLineChars="250"/>
        <w:rPr>
          <w:rFonts w:ascii="宋体" w:hAnsi="宋体"/>
          <w:sz w:val="24"/>
          <w:szCs w:val="24"/>
        </w:rPr>
      </w:pPr>
      <w:r>
        <w:rPr>
          <w:rFonts w:ascii="宋体" w:hAnsi="宋体" w:cs="微软雅黑"/>
          <w:sz w:val="24"/>
          <w:szCs w:val="24"/>
        </w:rPr>
        <w:t>1</w:t>
      </w:r>
      <w:r>
        <w:rPr>
          <w:rFonts w:hint="eastAsia" w:ascii="宋体" w:hAnsi="宋体" w:cs="微软雅黑"/>
          <w:sz w:val="24"/>
          <w:szCs w:val="24"/>
        </w:rPr>
        <w:t>1</w:t>
      </w:r>
      <w:r>
        <w:rPr>
          <w:rFonts w:ascii="宋体" w:hAnsi="宋体" w:cs="微软雅黑"/>
          <w:sz w:val="24"/>
          <w:szCs w:val="24"/>
        </w:rPr>
        <w:t>.</w:t>
      </w:r>
      <w:r>
        <w:rPr>
          <w:rFonts w:hint="eastAsia" w:ascii="宋体" w:hAnsi="宋体" w:cs="微软雅黑"/>
          <w:sz w:val="24"/>
          <w:szCs w:val="24"/>
        </w:rPr>
        <w:t>3</w:t>
      </w:r>
      <w:r>
        <w:rPr>
          <w:rFonts w:ascii="宋体" w:hAnsi="宋体" w:cs="微软雅黑"/>
          <w:sz w:val="24"/>
          <w:szCs w:val="24"/>
        </w:rPr>
        <w:t xml:space="preserve"> </w:t>
      </w:r>
      <w:r>
        <w:rPr>
          <w:rFonts w:hint="eastAsia" w:ascii="宋体" w:hAnsi="宋体" w:cs="微软雅黑"/>
          <w:sz w:val="24"/>
          <w:szCs w:val="24"/>
        </w:rPr>
        <w:t>双方同意，乙方可通过邮寄对账单的方式与甲方完成对账，自加盖乙方公章的对账单以邮寄方式送达甲方之日起，甲方应立即完成对账，超过5个工作日未对账或未提出异议的，视为认可乙方送达对账单。</w:t>
      </w:r>
    </w:p>
    <w:p>
      <w:pPr>
        <w:spacing w:line="460" w:lineRule="exact"/>
        <w:ind w:firstLine="600" w:firstLineChars="250"/>
        <w:rPr>
          <w:rFonts w:ascii="宋体" w:hAnsi="宋体"/>
          <w:sz w:val="24"/>
          <w:szCs w:val="24"/>
        </w:rPr>
      </w:pPr>
      <w:r>
        <w:rPr>
          <w:rFonts w:ascii="宋体" w:hAnsi="宋体" w:cs="微软雅黑"/>
          <w:sz w:val="24"/>
          <w:szCs w:val="24"/>
        </w:rPr>
        <w:t>1</w:t>
      </w:r>
      <w:r>
        <w:rPr>
          <w:rFonts w:hint="eastAsia" w:ascii="宋体" w:hAnsi="宋体" w:cs="微软雅黑"/>
          <w:sz w:val="24"/>
          <w:szCs w:val="24"/>
        </w:rPr>
        <w:t>1</w:t>
      </w:r>
      <w:r>
        <w:rPr>
          <w:rFonts w:ascii="宋体" w:hAnsi="宋体" w:cs="微软雅黑"/>
          <w:sz w:val="24"/>
          <w:szCs w:val="24"/>
        </w:rPr>
        <w:t>.</w:t>
      </w:r>
      <w:r>
        <w:rPr>
          <w:rFonts w:hint="eastAsia" w:ascii="宋体" w:hAnsi="宋体" w:cs="微软雅黑"/>
          <w:sz w:val="24"/>
          <w:szCs w:val="24"/>
        </w:rPr>
        <w:t>4</w:t>
      </w:r>
      <w:r>
        <w:rPr>
          <w:rFonts w:hint="eastAsia" w:ascii="宋体" w:hAnsi="宋体"/>
          <w:sz w:val="24"/>
          <w:szCs w:val="24"/>
        </w:rPr>
        <w:t xml:space="preserve"> 本合同为双方间的完整协议并替代双方先前所有书面或口头的磋商、报价和协议，下列附件附属于本合同，与合同正本具有同等法律效力：</w:t>
      </w:r>
    </w:p>
    <w:p>
      <w:pPr>
        <w:spacing w:line="460" w:lineRule="exact"/>
        <w:ind w:firstLine="600" w:firstLineChars="250"/>
        <w:rPr>
          <w:rFonts w:ascii="宋体" w:hAnsi="宋体"/>
          <w:sz w:val="24"/>
          <w:szCs w:val="24"/>
        </w:rPr>
      </w:pPr>
    </w:p>
    <w:p>
      <w:pPr>
        <w:spacing w:line="420" w:lineRule="exact"/>
        <w:ind w:left="1" w:firstLine="602" w:firstLineChars="250"/>
        <w:rPr>
          <w:rFonts w:ascii="宋体" w:hAnsi="宋体"/>
          <w:sz w:val="24"/>
          <w:szCs w:val="24"/>
        </w:rPr>
      </w:pPr>
      <w:r>
        <w:rPr>
          <w:rFonts w:hint="eastAsia" w:ascii="宋体" w:hAnsi="宋体" w:cs="微软雅黑"/>
          <w:b/>
          <w:bCs/>
          <w:sz w:val="24"/>
          <w:szCs w:val="24"/>
        </w:rPr>
        <w:t>特别提示：本协议系甲乙双方通过充分协商一致后共同确定并签署，各方在签署前均已充分阅读并理解本合同中所有条款，在本合同书上签署基于各方完全的自愿。</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OWUwZWIxNWY3MzBiNzhmMTJjN2YxMmJlMDY0MDkifQ=="/>
  </w:docVars>
  <w:rsids>
    <w:rsidRoot w:val="002D62D0"/>
    <w:rsid w:val="000139DA"/>
    <w:rsid w:val="00142F5C"/>
    <w:rsid w:val="001A038C"/>
    <w:rsid w:val="001A3A3B"/>
    <w:rsid w:val="002D62D0"/>
    <w:rsid w:val="00424B48"/>
    <w:rsid w:val="005510A9"/>
    <w:rsid w:val="006D1C46"/>
    <w:rsid w:val="00777E42"/>
    <w:rsid w:val="008A50DD"/>
    <w:rsid w:val="009D15DE"/>
    <w:rsid w:val="00A54C19"/>
    <w:rsid w:val="00C52C82"/>
    <w:rsid w:val="00CA26EB"/>
    <w:rsid w:val="05080FE1"/>
    <w:rsid w:val="0EE1289D"/>
    <w:rsid w:val="11FD275F"/>
    <w:rsid w:val="1304688D"/>
    <w:rsid w:val="15B95830"/>
    <w:rsid w:val="22CA3D62"/>
    <w:rsid w:val="2B5E5A95"/>
    <w:rsid w:val="35B113E7"/>
    <w:rsid w:val="35E436CE"/>
    <w:rsid w:val="40024A1A"/>
    <w:rsid w:val="4DB65927"/>
    <w:rsid w:val="62656E5F"/>
    <w:rsid w:val="678B65A2"/>
    <w:rsid w:val="70CD2AE1"/>
    <w:rsid w:val="7E8D5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kern w:val="0"/>
      <w:sz w:val="21"/>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8"/>
    <w:qFormat/>
    <w:uiPriority w:val="0"/>
  </w:style>
  <w:style w:type="paragraph" w:styleId="4">
    <w:name w:val="footer"/>
    <w:basedOn w:val="1"/>
    <w:link w:val="10"/>
    <w:semiHidden/>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8">
    <w:name w:val="日期 Char"/>
    <w:basedOn w:val="7"/>
    <w:link w:val="3"/>
    <w:qFormat/>
    <w:uiPriority w:val="0"/>
    <w:rPr>
      <w:rFonts w:ascii="Times New Roman" w:hAnsi="Times New Roman" w:eastAsia="宋体" w:cs="Times New Roman"/>
      <w:kern w:val="0"/>
      <w:szCs w:val="20"/>
    </w:rPr>
  </w:style>
  <w:style w:type="character" w:customStyle="1" w:styleId="9">
    <w:name w:val="页眉 Char"/>
    <w:basedOn w:val="7"/>
    <w:link w:val="5"/>
    <w:semiHidden/>
    <w:qFormat/>
    <w:uiPriority w:val="99"/>
    <w:rPr>
      <w:rFonts w:ascii="Times New Roman" w:hAnsi="Times New Roman" w:eastAsia="宋体" w:cs="Times New Roman"/>
      <w:kern w:val="0"/>
      <w:sz w:val="18"/>
      <w:szCs w:val="18"/>
    </w:rPr>
  </w:style>
  <w:style w:type="character" w:customStyle="1" w:styleId="10">
    <w:name w:val="页脚 Char"/>
    <w:basedOn w:val="7"/>
    <w:link w:val="4"/>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940</Words>
  <Characters>5360</Characters>
  <Lines>44</Lines>
  <Paragraphs>12</Paragraphs>
  <TotalTime>13</TotalTime>
  <ScaleCrop>false</ScaleCrop>
  <LinksUpToDate>false</LinksUpToDate>
  <CharactersWithSpaces>6288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2023-07-18T01:56:00Z</dcterms:created>
  <dc:creator>min</dc:creator>
  <cp:lastModifiedBy>61052</cp:lastModifiedBy>
  <cp:lastPrinted>2023-07-26T01:32:56Z</cp:lastPrinted>
  <dcterms:modified xsi:type="dcterms:W3CDTF">2023-07-26T01:33:02Z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5F881EE2360C4DF99FCF95E34A21CD41_13</vt:lpwstr>
  </property>
</Properties>
</file>